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13AD" w14:textId="77777777" w:rsidR="00137654" w:rsidRDefault="000D17C9" w:rsidP="000D17C9">
      <w:pPr>
        <w:spacing w:after="157" w:line="240" w:lineRule="auto"/>
        <w:ind w:left="0" w:firstLine="0"/>
        <w:jc w:val="center"/>
      </w:pPr>
      <w:r>
        <w:rPr>
          <w:rFonts w:ascii="Tahoma" w:hAnsi="Tahoma" w:cs="Tahoma"/>
          <w:b/>
          <w:noProof/>
          <w:sz w:val="28"/>
        </w:rPr>
        <mc:AlternateContent>
          <mc:Choice Requires="wps">
            <w:drawing>
              <wp:anchor distT="0" distB="0" distL="114300" distR="114300" simplePos="0" relativeHeight="251659264" behindDoc="0" locked="0" layoutInCell="1" allowOverlap="1" wp14:anchorId="5D399AA9" wp14:editId="05EF3D95">
                <wp:simplePos x="0" y="0"/>
                <wp:positionH relativeFrom="margin">
                  <wp:align>center</wp:align>
                </wp:positionH>
                <wp:positionV relativeFrom="paragraph">
                  <wp:posOffset>1686856</wp:posOffset>
                </wp:positionV>
                <wp:extent cx="6762307" cy="967563"/>
                <wp:effectExtent l="0" t="0" r="19685" b="23495"/>
                <wp:wrapNone/>
                <wp:docPr id="2" name="Rectangle 2"/>
                <wp:cNvGraphicFramePr/>
                <a:graphic xmlns:a="http://schemas.openxmlformats.org/drawingml/2006/main">
                  <a:graphicData uri="http://schemas.microsoft.com/office/word/2010/wordprocessingShape">
                    <wps:wsp>
                      <wps:cNvSpPr/>
                      <wps:spPr>
                        <a:xfrm>
                          <a:off x="0" y="0"/>
                          <a:ext cx="6762307" cy="967563"/>
                        </a:xfrm>
                        <a:prstGeom prst="rect">
                          <a:avLst/>
                        </a:prstGeom>
                        <a:solidFill>
                          <a:schemeClr val="accent1">
                            <a:lumMod val="40000"/>
                            <a:lumOff val="60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EF5A5" w14:textId="77777777" w:rsidR="000D17C9" w:rsidRPr="00222C09" w:rsidRDefault="000D17C9" w:rsidP="000D17C9">
                            <w:pPr>
                              <w:spacing w:after="155"/>
                              <w:ind w:left="-15" w:right="-15" w:firstLine="0"/>
                              <w:jc w:val="center"/>
                              <w:rPr>
                                <w:rFonts w:ascii="Tahoma" w:hAnsi="Tahoma" w:cs="Tahoma"/>
                                <w:b/>
                                <w:color w:val="000000" w:themeColor="text1"/>
                                <w:sz w:val="24"/>
                                <w:szCs w:val="24"/>
                              </w:rPr>
                            </w:pPr>
                            <w:r w:rsidRPr="00222C09">
                              <w:rPr>
                                <w:rFonts w:ascii="Tahoma" w:hAnsi="Tahoma" w:cs="Tahoma"/>
                                <w:b/>
                                <w:color w:val="000000" w:themeColor="text1"/>
                                <w:sz w:val="24"/>
                                <w:szCs w:val="24"/>
                              </w:rPr>
                              <w:t>General Welfare Requirement: Safeguarding and Promoting Children’s Welfare</w:t>
                            </w:r>
                          </w:p>
                          <w:p w14:paraId="0942AB90" w14:textId="77777777" w:rsidR="000D17C9" w:rsidRPr="00222C09" w:rsidRDefault="000D17C9" w:rsidP="000D17C9">
                            <w:pPr>
                              <w:spacing w:after="155"/>
                              <w:ind w:left="-15" w:right="-15" w:firstLine="0"/>
                              <w:jc w:val="center"/>
                              <w:rPr>
                                <w:rFonts w:ascii="Tahoma" w:hAnsi="Tahoma" w:cs="Tahoma"/>
                                <w:color w:val="000000" w:themeColor="text1"/>
                                <w:sz w:val="24"/>
                                <w:szCs w:val="24"/>
                              </w:rPr>
                            </w:pPr>
                            <w:r w:rsidRPr="00222C09">
                              <w:rPr>
                                <w:rFonts w:ascii="Tahoma" w:hAnsi="Tahoma" w:cs="Tahoma"/>
                                <w:color w:val="000000" w:themeColor="text1"/>
                                <w:sz w:val="24"/>
                                <w:szCs w:val="24"/>
                              </w:rPr>
                              <w:t xml:space="preserve">The provider must </w:t>
                            </w:r>
                            <w:r>
                              <w:rPr>
                                <w:rFonts w:ascii="Tahoma" w:hAnsi="Tahoma" w:cs="Tahoma"/>
                                <w:color w:val="000000" w:themeColor="text1"/>
                                <w:sz w:val="24"/>
                                <w:szCs w:val="24"/>
                              </w:rPr>
                              <w:t>promote the good health of the children, take necessary steps to prevent the spread of infection, and take appropriate action when they are ill.</w:t>
                            </w:r>
                          </w:p>
                          <w:p w14:paraId="5DBC6703" w14:textId="77777777" w:rsidR="000D17C9" w:rsidRPr="00222C09" w:rsidRDefault="000D17C9" w:rsidP="000D17C9">
                            <w:pPr>
                              <w:ind w:left="0"/>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EFCDC" id="Rectangle 2" o:spid="_x0000_s1026" style="position:absolute;left:0;text-align:left;margin-left:0;margin-top:132.8pt;width:532.45pt;height:76.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" fillcolor="#bdd6ee [1300]" strokecolor="black [3213]" strokeweight="1.5pt">
                <v:textbox>
                  <w:txbxContent>
                    <w:p w:rsidR="000D17C9" w:rsidRPr="00222C09" w:rsidRDefault="000D17C9" w:rsidP="000D17C9">
                      <w:pPr>
                        <w:spacing w:after="155"/>
                        <w:ind w:left="-15" w:right="-15" w:firstLine="0"/>
                        <w:jc w:val="center"/>
                        <w:rPr>
                          <w:rFonts w:ascii="Tahoma" w:hAnsi="Tahoma" w:cs="Tahoma"/>
                          <w:b/>
                          <w:color w:val="000000" w:themeColor="text1"/>
                          <w:sz w:val="24"/>
                          <w:szCs w:val="24"/>
                        </w:rPr>
                      </w:pPr>
                      <w:r w:rsidRPr="00222C09">
                        <w:rPr>
                          <w:rFonts w:ascii="Tahoma" w:hAnsi="Tahoma" w:cs="Tahoma"/>
                          <w:b/>
                          <w:color w:val="000000" w:themeColor="text1"/>
                          <w:sz w:val="24"/>
                          <w:szCs w:val="24"/>
                        </w:rPr>
                        <w:t>General Welfare Requirement: Safeguarding and Promoting Children’s Welfare</w:t>
                      </w:r>
                    </w:p>
                    <w:p w:rsidR="000D17C9" w:rsidRPr="00222C09" w:rsidRDefault="000D17C9" w:rsidP="000D17C9">
                      <w:pPr>
                        <w:spacing w:after="155"/>
                        <w:ind w:left="-15" w:right="-15" w:firstLine="0"/>
                        <w:jc w:val="center"/>
                        <w:rPr>
                          <w:rFonts w:ascii="Tahoma" w:hAnsi="Tahoma" w:cs="Tahoma"/>
                          <w:color w:val="000000" w:themeColor="text1"/>
                          <w:sz w:val="24"/>
                          <w:szCs w:val="24"/>
                        </w:rPr>
                      </w:pPr>
                      <w:r w:rsidRPr="00222C09">
                        <w:rPr>
                          <w:rFonts w:ascii="Tahoma" w:hAnsi="Tahoma" w:cs="Tahoma"/>
                          <w:color w:val="000000" w:themeColor="text1"/>
                          <w:sz w:val="24"/>
                          <w:szCs w:val="24"/>
                        </w:rPr>
                        <w:t xml:space="preserve">The provider must </w:t>
                      </w:r>
                      <w:r>
                        <w:rPr>
                          <w:rFonts w:ascii="Tahoma" w:hAnsi="Tahoma" w:cs="Tahoma"/>
                          <w:color w:val="000000" w:themeColor="text1"/>
                          <w:sz w:val="24"/>
                          <w:szCs w:val="24"/>
                        </w:rPr>
                        <w:t>promote the good health of the children, take necessary steps to prevent the spread of infection, and take appropriate action when they are ill.</w:t>
                      </w:r>
                    </w:p>
                    <w:p w:rsidR="000D17C9" w:rsidRPr="00222C09" w:rsidRDefault="000D17C9" w:rsidP="000D17C9">
                      <w:pPr>
                        <w:ind w:left="0"/>
                        <w:jc w:val="center"/>
                        <w:rPr>
                          <w:color w:val="FF0000"/>
                        </w:rPr>
                      </w:pPr>
                    </w:p>
                  </w:txbxContent>
                </v:textbox>
                <w10:wrap anchorx="margin"/>
              </v:rect>
            </w:pict>
          </mc:Fallback>
        </mc:AlternateContent>
      </w:r>
      <w:r>
        <w:rPr>
          <w:noProof/>
        </w:rPr>
        <w:drawing>
          <wp:inline distT="0" distB="0" distL="0" distR="0" wp14:anchorId="461A3E17" wp14:editId="77CCE4B3">
            <wp:extent cx="5343525" cy="1676400"/>
            <wp:effectExtent l="0" t="0" r="9525" b="0"/>
            <wp:docPr id="3"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344271" cy="1676634"/>
                    </a:xfrm>
                    <a:prstGeom prst="rect">
                      <a:avLst/>
                    </a:prstGeom>
                  </pic:spPr>
                </pic:pic>
              </a:graphicData>
            </a:graphic>
          </wp:inline>
        </w:drawing>
      </w:r>
    </w:p>
    <w:p w14:paraId="0BE4C751" w14:textId="77777777" w:rsidR="000D17C9" w:rsidRDefault="000D17C9">
      <w:pPr>
        <w:spacing w:after="158" w:line="240" w:lineRule="auto"/>
        <w:ind w:right="-15"/>
        <w:rPr>
          <w:b/>
          <w:sz w:val="28"/>
        </w:rPr>
      </w:pPr>
    </w:p>
    <w:p w14:paraId="62BF1E61" w14:textId="77777777" w:rsidR="000D17C9" w:rsidRDefault="000D17C9">
      <w:pPr>
        <w:spacing w:after="158" w:line="240" w:lineRule="auto"/>
        <w:ind w:right="-15"/>
        <w:rPr>
          <w:b/>
          <w:sz w:val="28"/>
        </w:rPr>
      </w:pPr>
    </w:p>
    <w:p w14:paraId="58FD52AB" w14:textId="77777777" w:rsidR="000D17C9" w:rsidRDefault="000D17C9">
      <w:pPr>
        <w:spacing w:after="158" w:line="240" w:lineRule="auto"/>
        <w:ind w:right="-15"/>
        <w:rPr>
          <w:b/>
          <w:sz w:val="28"/>
        </w:rPr>
      </w:pPr>
    </w:p>
    <w:p w14:paraId="09594563" w14:textId="77777777" w:rsidR="000D17C9" w:rsidRDefault="000D17C9" w:rsidP="000D17C9">
      <w:pPr>
        <w:spacing w:after="158" w:line="240" w:lineRule="auto"/>
        <w:ind w:right="-15"/>
        <w:jc w:val="center"/>
        <w:rPr>
          <w:rFonts w:ascii="Tahoma" w:hAnsi="Tahoma" w:cs="Tahoma"/>
          <w:b/>
          <w:sz w:val="28"/>
          <w:u w:val="single"/>
        </w:rPr>
      </w:pPr>
    </w:p>
    <w:p w14:paraId="40C7A395" w14:textId="77777777" w:rsidR="00137654" w:rsidRPr="000D17C9" w:rsidRDefault="00576A72" w:rsidP="000D17C9">
      <w:pPr>
        <w:spacing w:after="158" w:line="240" w:lineRule="auto"/>
        <w:ind w:right="-15"/>
        <w:jc w:val="center"/>
        <w:rPr>
          <w:rFonts w:ascii="Tahoma" w:hAnsi="Tahoma" w:cs="Tahoma"/>
          <w:u w:val="single"/>
        </w:rPr>
      </w:pPr>
      <w:r w:rsidRPr="000D17C9">
        <w:rPr>
          <w:rFonts w:ascii="Tahoma" w:hAnsi="Tahoma" w:cs="Tahoma"/>
          <w:b/>
          <w:sz w:val="28"/>
          <w:u w:val="single"/>
        </w:rPr>
        <w:t>Promoting health and hygiene</w:t>
      </w:r>
    </w:p>
    <w:p w14:paraId="45DB62F2" w14:textId="77777777" w:rsidR="00137654" w:rsidRPr="000D17C9" w:rsidRDefault="00137654" w:rsidP="000D17C9">
      <w:pPr>
        <w:spacing w:after="157" w:line="240" w:lineRule="auto"/>
        <w:ind w:left="0" w:firstLine="0"/>
        <w:jc w:val="center"/>
        <w:rPr>
          <w:rFonts w:ascii="Tahoma" w:hAnsi="Tahoma" w:cs="Tahoma"/>
          <w:u w:val="single"/>
        </w:rPr>
      </w:pPr>
    </w:p>
    <w:p w14:paraId="0C6FB343" w14:textId="77777777" w:rsidR="00137654" w:rsidRPr="000D17C9" w:rsidRDefault="00576A72" w:rsidP="000D17C9">
      <w:pPr>
        <w:spacing w:after="158" w:line="240" w:lineRule="auto"/>
        <w:ind w:right="-15"/>
        <w:jc w:val="center"/>
        <w:rPr>
          <w:rFonts w:ascii="Tahoma" w:hAnsi="Tahoma" w:cs="Tahoma"/>
          <w:u w:val="single"/>
        </w:rPr>
      </w:pPr>
      <w:r w:rsidRPr="000D17C9">
        <w:rPr>
          <w:rFonts w:ascii="Tahoma" w:hAnsi="Tahoma" w:cs="Tahoma"/>
          <w:b/>
          <w:sz w:val="28"/>
          <w:u w:val="single"/>
        </w:rPr>
        <w:t>Administering medicines</w:t>
      </w:r>
    </w:p>
    <w:p w14:paraId="343CC08C" w14:textId="77777777" w:rsidR="00137654" w:rsidRPr="000D17C9" w:rsidRDefault="00576A72">
      <w:pPr>
        <w:spacing w:after="119" w:line="240" w:lineRule="auto"/>
        <w:ind w:left="0" w:firstLine="0"/>
        <w:rPr>
          <w:rFonts w:ascii="Tahoma" w:hAnsi="Tahoma" w:cs="Tahoma"/>
        </w:rPr>
      </w:pPr>
      <w:r w:rsidRPr="000D17C9">
        <w:rPr>
          <w:rFonts w:ascii="Tahoma" w:hAnsi="Tahoma" w:cs="Tahoma"/>
        </w:rPr>
        <w:t xml:space="preserve"> </w:t>
      </w:r>
    </w:p>
    <w:p w14:paraId="19B37EF9" w14:textId="77777777" w:rsidR="00137654" w:rsidRPr="000D17C9" w:rsidRDefault="00576A72">
      <w:pPr>
        <w:spacing w:after="122" w:line="240" w:lineRule="auto"/>
        <w:ind w:right="-15"/>
        <w:rPr>
          <w:rFonts w:ascii="Tahoma" w:hAnsi="Tahoma" w:cs="Tahoma"/>
        </w:rPr>
      </w:pPr>
      <w:r w:rsidRPr="000D17C9">
        <w:rPr>
          <w:rFonts w:ascii="Tahoma" w:hAnsi="Tahoma" w:cs="Tahoma"/>
          <w:b/>
        </w:rPr>
        <w:t xml:space="preserve">Policy statement </w:t>
      </w:r>
    </w:p>
    <w:p w14:paraId="161ACE35" w14:textId="77777777" w:rsidR="00137654" w:rsidRPr="000D17C9" w:rsidRDefault="00576A72">
      <w:pPr>
        <w:spacing w:after="124" w:line="240" w:lineRule="auto"/>
        <w:ind w:left="0" w:firstLine="0"/>
        <w:rPr>
          <w:rFonts w:ascii="Tahoma" w:hAnsi="Tahoma" w:cs="Tahoma"/>
        </w:rPr>
      </w:pPr>
      <w:r w:rsidRPr="000D17C9">
        <w:rPr>
          <w:rFonts w:ascii="Tahoma" w:hAnsi="Tahoma" w:cs="Tahoma"/>
          <w:b/>
        </w:rPr>
        <w:t xml:space="preserve"> </w:t>
      </w:r>
    </w:p>
    <w:p w14:paraId="1D658020" w14:textId="77777777" w:rsidR="00137654" w:rsidRPr="000D17C9" w:rsidRDefault="00576A72">
      <w:pPr>
        <w:rPr>
          <w:rFonts w:ascii="Tahoma" w:hAnsi="Tahoma" w:cs="Tahoma"/>
        </w:rPr>
      </w:pPr>
      <w:r w:rsidRPr="000D17C9">
        <w:rPr>
          <w:rFonts w:ascii="Tahoma" w:hAnsi="Tahoma" w:cs="Tahoma"/>
        </w:rPr>
        <w:t xml:space="preserve">While it is not our policy to care for sick children, who should be at home until they are well enough to return to the setting, we will agree to administer medication as part of maintaining their health and well-being or when they are recovering from an illness. </w:t>
      </w:r>
    </w:p>
    <w:p w14:paraId="59F1204B" w14:textId="77777777" w:rsidR="00137654" w:rsidRPr="000D17C9" w:rsidRDefault="00576A72">
      <w:pPr>
        <w:spacing w:after="160" w:line="240" w:lineRule="auto"/>
        <w:ind w:left="0" w:firstLine="0"/>
        <w:rPr>
          <w:rFonts w:ascii="Tahoma" w:hAnsi="Tahoma" w:cs="Tahoma"/>
        </w:rPr>
      </w:pPr>
      <w:r w:rsidRPr="000D17C9">
        <w:rPr>
          <w:rFonts w:ascii="Tahoma" w:hAnsi="Tahoma" w:cs="Tahoma"/>
        </w:rPr>
        <w:t xml:space="preserve"> </w:t>
      </w:r>
    </w:p>
    <w:p w14:paraId="1270C0D4" w14:textId="77777777" w:rsidR="00137654" w:rsidRPr="000D17C9" w:rsidRDefault="00576A72">
      <w:pPr>
        <w:rPr>
          <w:rFonts w:ascii="Tahoma" w:hAnsi="Tahoma" w:cs="Tahoma"/>
        </w:rPr>
      </w:pPr>
      <w:r w:rsidRPr="000D17C9">
        <w:rPr>
          <w:rFonts w:ascii="Tahoma" w:hAnsi="Tahoma" w:cs="Tahoma"/>
        </w:rPr>
        <w:t xml:space="preserve">In many cases, it is possible for children’s </w:t>
      </w:r>
      <w:proofErr w:type="gramStart"/>
      <w:r w:rsidRPr="000D17C9">
        <w:rPr>
          <w:rFonts w:ascii="Tahoma" w:hAnsi="Tahoma" w:cs="Tahoma"/>
        </w:rPr>
        <w:t>GP’s</w:t>
      </w:r>
      <w:proofErr w:type="gramEnd"/>
      <w:r w:rsidRPr="000D17C9">
        <w:rPr>
          <w:rFonts w:ascii="Tahoma" w:hAnsi="Tahoma" w:cs="Tahoma"/>
        </w:rPr>
        <w:t xml:space="preserve"> to prescribe medicine that can be taken at home in the morning and evening. As far as possible, administering medicines will only be done where it would be detrimental to the child’s health if not given in the setting. If a child has not had a medication before, it is advised that the parent keeps the child at home for the first 48 hours to ensure no adverse effect as well as to give time for the medication to take effect. </w:t>
      </w:r>
    </w:p>
    <w:p w14:paraId="0AA247DB" w14:textId="77777777" w:rsidR="00137654" w:rsidRPr="000D17C9" w:rsidRDefault="00576A72">
      <w:pPr>
        <w:spacing w:after="162" w:line="240" w:lineRule="auto"/>
        <w:ind w:left="0" w:firstLine="0"/>
        <w:rPr>
          <w:rFonts w:ascii="Tahoma" w:hAnsi="Tahoma" w:cs="Tahoma"/>
        </w:rPr>
      </w:pPr>
      <w:r w:rsidRPr="000D17C9">
        <w:rPr>
          <w:rFonts w:ascii="Tahoma" w:hAnsi="Tahoma" w:cs="Tahoma"/>
        </w:rPr>
        <w:t xml:space="preserve"> </w:t>
      </w:r>
    </w:p>
    <w:p w14:paraId="0EAB50F0" w14:textId="77777777" w:rsidR="00137654" w:rsidRPr="000D17C9" w:rsidRDefault="00576A72">
      <w:pPr>
        <w:rPr>
          <w:rFonts w:ascii="Tahoma" w:hAnsi="Tahoma" w:cs="Tahoma"/>
        </w:rPr>
      </w:pPr>
      <w:r w:rsidRPr="000D17C9">
        <w:rPr>
          <w:rFonts w:ascii="Tahoma" w:hAnsi="Tahoma" w:cs="Tahoma"/>
        </w:rPr>
        <w:t xml:space="preserve">These procedures are written in line with current guidance in ‘Managing Medicines in Schools and Early Years Settings; the manager is responsible for ensuring all staff understand and follow these procedures. </w:t>
      </w:r>
    </w:p>
    <w:p w14:paraId="5D4CB963" w14:textId="77777777" w:rsidR="00137654" w:rsidRPr="000D17C9" w:rsidRDefault="00576A72">
      <w:pPr>
        <w:spacing w:after="121" w:line="240" w:lineRule="auto"/>
        <w:ind w:left="0" w:firstLine="0"/>
        <w:rPr>
          <w:rFonts w:ascii="Tahoma" w:hAnsi="Tahoma" w:cs="Tahoma"/>
        </w:rPr>
      </w:pPr>
      <w:r w:rsidRPr="000D17C9">
        <w:rPr>
          <w:rFonts w:ascii="Tahoma" w:hAnsi="Tahoma" w:cs="Tahoma"/>
        </w:rPr>
        <w:t xml:space="preserve"> </w:t>
      </w:r>
    </w:p>
    <w:p w14:paraId="6370FFA0" w14:textId="77777777" w:rsidR="00137654" w:rsidRPr="000D17C9" w:rsidRDefault="00576A72" w:rsidP="000D17C9">
      <w:pPr>
        <w:rPr>
          <w:rFonts w:ascii="Tahoma" w:hAnsi="Tahoma" w:cs="Tahoma"/>
        </w:rPr>
      </w:pPr>
      <w:r w:rsidRPr="000D17C9">
        <w:rPr>
          <w:rFonts w:ascii="Tahoma" w:hAnsi="Tahoma" w:cs="Tahoma"/>
        </w:rPr>
        <w:lastRenderedPageBreak/>
        <w:t>The key person</w:t>
      </w:r>
      <w:r w:rsidR="00FD7C37" w:rsidRPr="000D17C9">
        <w:rPr>
          <w:rFonts w:ascii="Tahoma" w:hAnsi="Tahoma" w:cs="Tahoma"/>
        </w:rPr>
        <w:t>/manager</w:t>
      </w:r>
      <w:r w:rsidRPr="000D17C9">
        <w:rPr>
          <w:rFonts w:ascii="Tahoma" w:hAnsi="Tahoma" w:cs="Tahoma"/>
        </w:rPr>
        <w:t xml:space="preserve"> is responsible for the correct administration of medication to children for whom they are the key person. This includes ensuring that parent consent forms have been completed, that medicines are stored correctly and that records are kept according to procedures. </w:t>
      </w:r>
    </w:p>
    <w:p w14:paraId="010B9637" w14:textId="77777777" w:rsidR="00137654" w:rsidRPr="000D17C9" w:rsidRDefault="00576A72">
      <w:pPr>
        <w:spacing w:after="0" w:line="240" w:lineRule="auto"/>
        <w:ind w:left="0" w:firstLine="0"/>
        <w:rPr>
          <w:rFonts w:ascii="Tahoma" w:hAnsi="Tahoma" w:cs="Tahoma"/>
        </w:rPr>
      </w:pPr>
      <w:r w:rsidRPr="000D17C9">
        <w:rPr>
          <w:rFonts w:ascii="Tahoma" w:hAnsi="Tahoma" w:cs="Tahoma"/>
          <w:b/>
        </w:rPr>
        <w:t xml:space="preserve"> </w:t>
      </w:r>
    </w:p>
    <w:p w14:paraId="348E5D79" w14:textId="77777777" w:rsidR="00137654" w:rsidRPr="000D17C9" w:rsidRDefault="00576A72">
      <w:pPr>
        <w:spacing w:after="122" w:line="240" w:lineRule="auto"/>
        <w:ind w:right="-15"/>
        <w:rPr>
          <w:rFonts w:ascii="Tahoma" w:hAnsi="Tahoma" w:cs="Tahoma"/>
        </w:rPr>
      </w:pPr>
      <w:r w:rsidRPr="000D17C9">
        <w:rPr>
          <w:rFonts w:ascii="Tahoma" w:hAnsi="Tahoma" w:cs="Tahoma"/>
          <w:b/>
        </w:rPr>
        <w:t xml:space="preserve">EYFS key themes and commitments </w:t>
      </w:r>
    </w:p>
    <w:p w14:paraId="54A4CC37" w14:textId="77777777" w:rsidR="00137654" w:rsidRPr="000D17C9" w:rsidRDefault="00576A72">
      <w:pPr>
        <w:spacing w:after="137" w:line="276" w:lineRule="auto"/>
        <w:ind w:left="0" w:firstLine="0"/>
        <w:rPr>
          <w:rFonts w:ascii="Tahoma" w:hAnsi="Tahoma" w:cs="Tahoma"/>
        </w:rPr>
      </w:pPr>
      <w:r w:rsidRPr="000D17C9">
        <w:rPr>
          <w:rFonts w:ascii="Tahoma" w:hAnsi="Tahoma" w:cs="Tahoma"/>
          <w:b/>
        </w:rPr>
        <w:t xml:space="preserve"> </w:t>
      </w:r>
    </w:p>
    <w:tbl>
      <w:tblPr>
        <w:tblStyle w:val="TableGrid"/>
        <w:tblW w:w="9576" w:type="dxa"/>
        <w:tblInd w:w="-107" w:type="dxa"/>
        <w:tblCellMar>
          <w:left w:w="107" w:type="dxa"/>
          <w:right w:w="115" w:type="dxa"/>
        </w:tblCellMar>
        <w:tblLook w:val="04A0" w:firstRow="1" w:lastRow="0" w:firstColumn="1" w:lastColumn="0" w:noHBand="0" w:noVBand="1"/>
      </w:tblPr>
      <w:tblGrid>
        <w:gridCol w:w="2394"/>
        <w:gridCol w:w="2395"/>
        <w:gridCol w:w="2394"/>
        <w:gridCol w:w="2393"/>
      </w:tblGrid>
      <w:tr w:rsidR="00137654" w:rsidRPr="000D17C9" w14:paraId="3A00167B" w14:textId="77777777">
        <w:trPr>
          <w:trHeight w:val="837"/>
        </w:trPr>
        <w:tc>
          <w:tcPr>
            <w:tcW w:w="2393" w:type="dxa"/>
            <w:tcBorders>
              <w:top w:val="single" w:sz="4" w:space="0" w:color="000000"/>
              <w:left w:val="single" w:sz="4" w:space="0" w:color="000000"/>
              <w:bottom w:val="single" w:sz="4" w:space="0" w:color="000000"/>
              <w:right w:val="single" w:sz="4" w:space="0" w:color="000000"/>
            </w:tcBorders>
            <w:shd w:val="clear" w:color="auto" w:fill="00ACB6"/>
          </w:tcPr>
          <w:p w14:paraId="513B367B" w14:textId="77777777" w:rsidR="00137654" w:rsidRPr="000D17C9" w:rsidRDefault="00576A72">
            <w:pPr>
              <w:spacing w:after="0" w:line="276" w:lineRule="auto"/>
              <w:ind w:left="0" w:firstLine="0"/>
              <w:rPr>
                <w:rFonts w:ascii="Tahoma" w:hAnsi="Tahoma" w:cs="Tahoma"/>
              </w:rPr>
            </w:pPr>
            <w:r w:rsidRPr="000D17C9">
              <w:rPr>
                <w:rFonts w:ascii="Tahoma" w:hAnsi="Tahoma" w:cs="Tahoma"/>
                <w:b/>
                <w:color w:val="FFFFFF"/>
              </w:rPr>
              <w:t xml:space="preserve">A Unique Child </w:t>
            </w:r>
          </w:p>
        </w:tc>
        <w:tc>
          <w:tcPr>
            <w:tcW w:w="2395" w:type="dxa"/>
            <w:tcBorders>
              <w:top w:val="single" w:sz="4" w:space="0" w:color="000000"/>
              <w:left w:val="single" w:sz="4" w:space="0" w:color="000000"/>
              <w:bottom w:val="single" w:sz="4" w:space="0" w:color="000000"/>
              <w:right w:val="single" w:sz="4" w:space="0" w:color="000000"/>
            </w:tcBorders>
            <w:shd w:val="clear" w:color="auto" w:fill="A64D8A"/>
          </w:tcPr>
          <w:p w14:paraId="67A5DC68" w14:textId="77777777" w:rsidR="00137654" w:rsidRPr="000D17C9" w:rsidRDefault="00576A72">
            <w:pPr>
              <w:spacing w:after="121" w:line="240" w:lineRule="auto"/>
              <w:ind w:left="0" w:firstLine="0"/>
              <w:rPr>
                <w:rFonts w:ascii="Tahoma" w:hAnsi="Tahoma" w:cs="Tahoma"/>
              </w:rPr>
            </w:pPr>
            <w:r w:rsidRPr="000D17C9">
              <w:rPr>
                <w:rFonts w:ascii="Tahoma" w:hAnsi="Tahoma" w:cs="Tahoma"/>
                <w:b/>
                <w:color w:val="FFFFFF"/>
              </w:rPr>
              <w:t xml:space="preserve">Positive </w:t>
            </w:r>
          </w:p>
          <w:p w14:paraId="610565CF" w14:textId="77777777" w:rsidR="00137654" w:rsidRPr="000D17C9" w:rsidRDefault="00576A72">
            <w:pPr>
              <w:spacing w:after="0" w:line="276" w:lineRule="auto"/>
              <w:ind w:left="0" w:firstLine="0"/>
              <w:rPr>
                <w:rFonts w:ascii="Tahoma" w:hAnsi="Tahoma" w:cs="Tahoma"/>
              </w:rPr>
            </w:pPr>
            <w:r w:rsidRPr="000D17C9">
              <w:rPr>
                <w:rFonts w:ascii="Tahoma" w:hAnsi="Tahoma" w:cs="Tahoma"/>
                <w:b/>
                <w:color w:val="FFFFFF"/>
              </w:rPr>
              <w:t xml:space="preserve">Relationships </w:t>
            </w:r>
          </w:p>
        </w:tc>
        <w:tc>
          <w:tcPr>
            <w:tcW w:w="2394" w:type="dxa"/>
            <w:tcBorders>
              <w:top w:val="single" w:sz="4" w:space="0" w:color="000000"/>
              <w:left w:val="single" w:sz="4" w:space="0" w:color="000000"/>
              <w:bottom w:val="single" w:sz="4" w:space="0" w:color="000000"/>
              <w:right w:val="single" w:sz="4" w:space="0" w:color="000000"/>
            </w:tcBorders>
            <w:shd w:val="clear" w:color="auto" w:fill="80B71B"/>
          </w:tcPr>
          <w:p w14:paraId="271FA2D9" w14:textId="77777777" w:rsidR="00137654" w:rsidRPr="000D17C9" w:rsidRDefault="00576A72">
            <w:pPr>
              <w:spacing w:after="121" w:line="240" w:lineRule="auto"/>
              <w:ind w:left="1" w:firstLine="0"/>
              <w:rPr>
                <w:rFonts w:ascii="Tahoma" w:hAnsi="Tahoma" w:cs="Tahoma"/>
              </w:rPr>
            </w:pPr>
            <w:r w:rsidRPr="000D17C9">
              <w:rPr>
                <w:rFonts w:ascii="Tahoma" w:hAnsi="Tahoma" w:cs="Tahoma"/>
                <w:b/>
                <w:color w:val="FFFFFF"/>
              </w:rPr>
              <w:t xml:space="preserve">Enabling </w:t>
            </w:r>
          </w:p>
          <w:p w14:paraId="03B720D9" w14:textId="77777777" w:rsidR="00137654" w:rsidRPr="000D17C9" w:rsidRDefault="00576A72">
            <w:pPr>
              <w:spacing w:after="0" w:line="276" w:lineRule="auto"/>
              <w:ind w:left="1" w:firstLine="0"/>
              <w:rPr>
                <w:rFonts w:ascii="Tahoma" w:hAnsi="Tahoma" w:cs="Tahoma"/>
              </w:rPr>
            </w:pPr>
            <w:r w:rsidRPr="000D17C9">
              <w:rPr>
                <w:rFonts w:ascii="Tahoma" w:hAnsi="Tahoma" w:cs="Tahoma"/>
                <w:b/>
                <w:color w:val="FFFFFF"/>
              </w:rPr>
              <w:t xml:space="preserve">Environments </w:t>
            </w:r>
          </w:p>
        </w:tc>
        <w:tc>
          <w:tcPr>
            <w:tcW w:w="2393" w:type="dxa"/>
            <w:tcBorders>
              <w:top w:val="single" w:sz="4" w:space="0" w:color="000000"/>
              <w:left w:val="single" w:sz="4" w:space="0" w:color="000000"/>
              <w:bottom w:val="single" w:sz="4" w:space="0" w:color="000000"/>
              <w:right w:val="single" w:sz="4" w:space="0" w:color="000000"/>
            </w:tcBorders>
            <w:shd w:val="clear" w:color="auto" w:fill="EE7F00"/>
          </w:tcPr>
          <w:p w14:paraId="2373D949" w14:textId="77777777" w:rsidR="00137654" w:rsidRPr="000D17C9" w:rsidRDefault="00576A72">
            <w:pPr>
              <w:spacing w:after="133" w:line="240" w:lineRule="auto"/>
              <w:ind w:left="0" w:firstLine="0"/>
              <w:rPr>
                <w:rFonts w:ascii="Tahoma" w:hAnsi="Tahoma" w:cs="Tahoma"/>
              </w:rPr>
            </w:pPr>
            <w:r w:rsidRPr="000D17C9">
              <w:rPr>
                <w:rFonts w:ascii="Tahoma" w:hAnsi="Tahoma" w:cs="Tahoma"/>
                <w:b/>
                <w:color w:val="FFFFFF"/>
                <w:sz w:val="24"/>
              </w:rPr>
              <w:t xml:space="preserve">Learning and </w:t>
            </w:r>
          </w:p>
          <w:p w14:paraId="2E637EB1" w14:textId="77777777" w:rsidR="00137654" w:rsidRPr="000D17C9" w:rsidRDefault="00576A72">
            <w:pPr>
              <w:spacing w:after="0" w:line="276" w:lineRule="auto"/>
              <w:ind w:left="0" w:firstLine="0"/>
              <w:rPr>
                <w:rFonts w:ascii="Tahoma" w:hAnsi="Tahoma" w:cs="Tahoma"/>
              </w:rPr>
            </w:pPr>
            <w:r w:rsidRPr="000D17C9">
              <w:rPr>
                <w:rFonts w:ascii="Tahoma" w:hAnsi="Tahoma" w:cs="Tahoma"/>
                <w:b/>
                <w:color w:val="FFFFFF"/>
                <w:sz w:val="24"/>
              </w:rPr>
              <w:t xml:space="preserve">Development </w:t>
            </w:r>
          </w:p>
        </w:tc>
      </w:tr>
      <w:tr w:rsidR="00137654" w:rsidRPr="000D17C9" w14:paraId="7997217A" w14:textId="77777777">
        <w:trPr>
          <w:trHeight w:val="1146"/>
        </w:trPr>
        <w:tc>
          <w:tcPr>
            <w:tcW w:w="2393" w:type="dxa"/>
            <w:tcBorders>
              <w:top w:val="single" w:sz="4" w:space="0" w:color="000000"/>
              <w:left w:val="single" w:sz="4" w:space="0" w:color="000000"/>
              <w:bottom w:val="single" w:sz="4" w:space="0" w:color="000000"/>
              <w:right w:val="single" w:sz="4" w:space="0" w:color="000000"/>
            </w:tcBorders>
            <w:shd w:val="clear" w:color="auto" w:fill="00ACB6"/>
          </w:tcPr>
          <w:p w14:paraId="306B3FC8" w14:textId="77777777" w:rsidR="00137654" w:rsidRPr="000D17C9" w:rsidRDefault="00576A72">
            <w:pPr>
              <w:spacing w:after="0" w:line="276" w:lineRule="auto"/>
              <w:ind w:left="360" w:hanging="360"/>
              <w:rPr>
                <w:rFonts w:ascii="Tahoma" w:hAnsi="Tahoma" w:cs="Tahoma"/>
              </w:rPr>
            </w:pPr>
            <w:r w:rsidRPr="000D17C9">
              <w:rPr>
                <w:rFonts w:ascii="Tahoma" w:hAnsi="Tahoma" w:cs="Tahoma"/>
                <w:color w:val="FFFFFF"/>
              </w:rPr>
              <w:t>1.4 Health and wellbeing</w:t>
            </w:r>
            <w:r w:rsidRPr="000D17C9">
              <w:rPr>
                <w:rFonts w:ascii="Tahoma" w:hAnsi="Tahoma" w:cs="Tahoma"/>
                <w:color w:val="FFFFFF"/>
                <w:sz w:val="24"/>
              </w:rPr>
              <w:t xml:space="preserve"> </w:t>
            </w:r>
          </w:p>
        </w:tc>
        <w:tc>
          <w:tcPr>
            <w:tcW w:w="2395" w:type="dxa"/>
            <w:tcBorders>
              <w:top w:val="single" w:sz="4" w:space="0" w:color="000000"/>
              <w:left w:val="single" w:sz="4" w:space="0" w:color="000000"/>
              <w:bottom w:val="single" w:sz="4" w:space="0" w:color="000000"/>
              <w:right w:val="single" w:sz="4" w:space="0" w:color="000000"/>
            </w:tcBorders>
            <w:shd w:val="clear" w:color="auto" w:fill="A64D8A"/>
          </w:tcPr>
          <w:p w14:paraId="1D7A9FFE" w14:textId="77777777" w:rsidR="00137654" w:rsidRPr="000D17C9" w:rsidRDefault="00576A72">
            <w:pPr>
              <w:spacing w:after="116" w:line="321" w:lineRule="auto"/>
              <w:ind w:left="361" w:hanging="361"/>
              <w:rPr>
                <w:rFonts w:ascii="Tahoma" w:hAnsi="Tahoma" w:cs="Tahoma"/>
              </w:rPr>
            </w:pPr>
            <w:r w:rsidRPr="000D17C9">
              <w:rPr>
                <w:rFonts w:ascii="Tahoma" w:hAnsi="Tahoma" w:cs="Tahoma"/>
                <w:color w:val="FFFFFF"/>
              </w:rPr>
              <w:t>2.2 Parents as partners</w:t>
            </w:r>
            <w:r w:rsidRPr="000D17C9">
              <w:rPr>
                <w:rFonts w:ascii="Tahoma" w:hAnsi="Tahoma" w:cs="Tahoma"/>
                <w:color w:val="FFFFFF"/>
                <w:sz w:val="24"/>
              </w:rPr>
              <w:t xml:space="preserve"> </w:t>
            </w:r>
          </w:p>
          <w:p w14:paraId="04589FEE" w14:textId="77777777" w:rsidR="00137654" w:rsidRPr="000D17C9" w:rsidRDefault="00576A72">
            <w:pPr>
              <w:spacing w:after="0" w:line="276" w:lineRule="auto"/>
              <w:ind w:left="0" w:firstLine="0"/>
              <w:rPr>
                <w:rFonts w:ascii="Tahoma" w:hAnsi="Tahoma" w:cs="Tahoma"/>
              </w:rPr>
            </w:pPr>
            <w:r w:rsidRPr="000D17C9">
              <w:rPr>
                <w:rFonts w:ascii="Tahoma" w:hAnsi="Tahoma" w:cs="Tahoma"/>
                <w:color w:val="FFFFFF"/>
              </w:rPr>
              <w:t>2.4 Key person</w:t>
            </w:r>
            <w:r w:rsidRPr="000D17C9">
              <w:rPr>
                <w:rFonts w:ascii="Tahoma" w:hAnsi="Tahoma" w:cs="Tahoma"/>
                <w:color w:val="FFFFFF"/>
                <w:sz w:val="24"/>
              </w:rPr>
              <w:t xml:space="preserve"> </w:t>
            </w:r>
          </w:p>
        </w:tc>
        <w:tc>
          <w:tcPr>
            <w:tcW w:w="2394" w:type="dxa"/>
            <w:tcBorders>
              <w:top w:val="single" w:sz="4" w:space="0" w:color="000000"/>
              <w:left w:val="single" w:sz="4" w:space="0" w:color="000000"/>
              <w:bottom w:val="single" w:sz="4" w:space="0" w:color="000000"/>
              <w:right w:val="single" w:sz="4" w:space="0" w:color="000000"/>
            </w:tcBorders>
            <w:shd w:val="clear" w:color="auto" w:fill="80B71B"/>
          </w:tcPr>
          <w:p w14:paraId="56FC19F8" w14:textId="77777777" w:rsidR="00137654" w:rsidRPr="000D17C9" w:rsidRDefault="00576A72">
            <w:pPr>
              <w:spacing w:after="0" w:line="276" w:lineRule="auto"/>
              <w:ind w:left="361" w:hanging="360"/>
              <w:rPr>
                <w:rFonts w:ascii="Tahoma" w:hAnsi="Tahoma" w:cs="Tahoma"/>
              </w:rPr>
            </w:pPr>
            <w:r w:rsidRPr="000D17C9">
              <w:rPr>
                <w:rFonts w:ascii="Tahoma" w:hAnsi="Tahoma" w:cs="Tahoma"/>
                <w:color w:val="FFFFFF"/>
              </w:rPr>
              <w:t>3.2 Supporting every child</w:t>
            </w:r>
            <w:r w:rsidRPr="000D17C9">
              <w:rPr>
                <w:rFonts w:ascii="Tahoma" w:hAnsi="Tahoma" w:cs="Tahoma"/>
                <w:color w:val="FFFFFF"/>
                <w:sz w:val="24"/>
              </w:rPr>
              <w:t xml:space="preserve"> </w:t>
            </w:r>
          </w:p>
        </w:tc>
        <w:tc>
          <w:tcPr>
            <w:tcW w:w="2393" w:type="dxa"/>
            <w:tcBorders>
              <w:top w:val="single" w:sz="4" w:space="0" w:color="000000"/>
              <w:left w:val="single" w:sz="4" w:space="0" w:color="000000"/>
              <w:bottom w:val="single" w:sz="4" w:space="0" w:color="000000"/>
              <w:right w:val="single" w:sz="4" w:space="0" w:color="000000"/>
            </w:tcBorders>
            <w:shd w:val="clear" w:color="auto" w:fill="EE7F00"/>
          </w:tcPr>
          <w:p w14:paraId="207D14E4" w14:textId="77777777" w:rsidR="00137654" w:rsidRPr="000D17C9" w:rsidRDefault="00576A72">
            <w:pPr>
              <w:spacing w:after="0" w:line="276" w:lineRule="auto"/>
              <w:ind w:left="0" w:firstLine="0"/>
              <w:rPr>
                <w:rFonts w:ascii="Tahoma" w:hAnsi="Tahoma" w:cs="Tahoma"/>
              </w:rPr>
            </w:pPr>
            <w:r w:rsidRPr="000D17C9">
              <w:rPr>
                <w:rFonts w:ascii="Tahoma" w:hAnsi="Tahoma" w:cs="Tahoma"/>
                <w:color w:val="FFFFFF"/>
                <w:sz w:val="24"/>
              </w:rPr>
              <w:t xml:space="preserve"> </w:t>
            </w:r>
          </w:p>
        </w:tc>
      </w:tr>
    </w:tbl>
    <w:p w14:paraId="35EC3D6E" w14:textId="77777777" w:rsidR="00137654" w:rsidRPr="000D17C9" w:rsidRDefault="00576A72">
      <w:pPr>
        <w:spacing w:line="240" w:lineRule="auto"/>
        <w:ind w:left="0" w:firstLine="0"/>
        <w:rPr>
          <w:rFonts w:ascii="Tahoma" w:hAnsi="Tahoma" w:cs="Tahoma"/>
        </w:rPr>
      </w:pPr>
      <w:r w:rsidRPr="000D17C9">
        <w:rPr>
          <w:rFonts w:ascii="Tahoma" w:hAnsi="Tahoma" w:cs="Tahoma"/>
          <w:b/>
        </w:rPr>
        <w:t xml:space="preserve"> </w:t>
      </w:r>
    </w:p>
    <w:p w14:paraId="42FD8565" w14:textId="77777777" w:rsidR="00137654" w:rsidRPr="000D17C9" w:rsidRDefault="00576A72">
      <w:pPr>
        <w:spacing w:after="122" w:line="240" w:lineRule="auto"/>
        <w:ind w:right="-15"/>
        <w:rPr>
          <w:rFonts w:ascii="Tahoma" w:hAnsi="Tahoma" w:cs="Tahoma"/>
        </w:rPr>
      </w:pPr>
      <w:r w:rsidRPr="000D17C9">
        <w:rPr>
          <w:rFonts w:ascii="Tahoma" w:hAnsi="Tahoma" w:cs="Tahoma"/>
          <w:b/>
        </w:rPr>
        <w:t xml:space="preserve">Procedures </w:t>
      </w:r>
    </w:p>
    <w:p w14:paraId="12F344C4" w14:textId="77777777" w:rsidR="00137654" w:rsidRPr="000D17C9" w:rsidRDefault="00576A72">
      <w:pPr>
        <w:spacing w:after="124" w:line="240" w:lineRule="auto"/>
        <w:ind w:left="0" w:firstLine="0"/>
        <w:rPr>
          <w:rFonts w:ascii="Tahoma" w:hAnsi="Tahoma" w:cs="Tahoma"/>
        </w:rPr>
      </w:pPr>
      <w:r w:rsidRPr="000D17C9">
        <w:rPr>
          <w:rFonts w:ascii="Tahoma" w:hAnsi="Tahoma" w:cs="Tahoma"/>
          <w:b/>
        </w:rPr>
        <w:t xml:space="preserve"> </w:t>
      </w:r>
    </w:p>
    <w:p w14:paraId="19A1DB36" w14:textId="77777777" w:rsidR="00137654" w:rsidRPr="000D17C9" w:rsidRDefault="00576A72">
      <w:pPr>
        <w:numPr>
          <w:ilvl w:val="0"/>
          <w:numId w:val="1"/>
        </w:numPr>
        <w:spacing w:line="240" w:lineRule="auto"/>
        <w:ind w:hanging="427"/>
        <w:rPr>
          <w:rFonts w:ascii="Tahoma" w:hAnsi="Tahoma" w:cs="Tahoma"/>
        </w:rPr>
      </w:pPr>
      <w:r w:rsidRPr="000D17C9">
        <w:rPr>
          <w:rFonts w:ascii="Tahoma" w:hAnsi="Tahoma" w:cs="Tahoma"/>
        </w:rPr>
        <w:t xml:space="preserve">Children taking prescribed medication must be well enough to attend the setting. </w:t>
      </w:r>
    </w:p>
    <w:p w14:paraId="71636F72" w14:textId="77777777" w:rsidR="00137654" w:rsidRPr="000D17C9" w:rsidRDefault="00576A72">
      <w:pPr>
        <w:numPr>
          <w:ilvl w:val="0"/>
          <w:numId w:val="1"/>
        </w:numPr>
        <w:spacing w:line="240" w:lineRule="auto"/>
        <w:ind w:hanging="427"/>
        <w:rPr>
          <w:rFonts w:ascii="Tahoma" w:hAnsi="Tahoma" w:cs="Tahoma"/>
        </w:rPr>
      </w:pPr>
      <w:r w:rsidRPr="000D17C9">
        <w:rPr>
          <w:rFonts w:ascii="Tahoma" w:hAnsi="Tahoma" w:cs="Tahoma"/>
        </w:rPr>
        <w:t>Only medication prescribed by a doctor (or other medically qualified person) is administered.</w:t>
      </w:r>
      <w:r w:rsidRPr="000D17C9">
        <w:rPr>
          <w:rFonts w:ascii="Tahoma" w:eastAsia="Times New Roman" w:hAnsi="Tahoma" w:cs="Tahoma"/>
          <w:sz w:val="24"/>
        </w:rPr>
        <w:t xml:space="preserve"> </w:t>
      </w:r>
    </w:p>
    <w:p w14:paraId="0EB75789" w14:textId="77777777" w:rsidR="00137654" w:rsidRPr="000D17C9" w:rsidRDefault="00576A72">
      <w:pPr>
        <w:spacing w:line="240" w:lineRule="auto"/>
        <w:ind w:left="368"/>
        <w:rPr>
          <w:rFonts w:ascii="Tahoma" w:hAnsi="Tahoma" w:cs="Tahoma"/>
        </w:rPr>
      </w:pPr>
      <w:r w:rsidRPr="000D17C9">
        <w:rPr>
          <w:rFonts w:ascii="Tahoma" w:hAnsi="Tahoma" w:cs="Tahoma"/>
        </w:rPr>
        <w:t>It must be in-date and prescribed for the current condition.</w:t>
      </w:r>
      <w:r w:rsidRPr="000D17C9">
        <w:rPr>
          <w:rFonts w:ascii="Tahoma" w:eastAsia="Times New Roman" w:hAnsi="Tahoma" w:cs="Tahoma"/>
          <w:sz w:val="24"/>
        </w:rPr>
        <w:t xml:space="preserve"> </w:t>
      </w:r>
    </w:p>
    <w:p w14:paraId="2AA5E4A2" w14:textId="77777777" w:rsidR="00137654" w:rsidRDefault="00576A72">
      <w:pPr>
        <w:numPr>
          <w:ilvl w:val="0"/>
          <w:numId w:val="1"/>
        </w:numPr>
        <w:ind w:hanging="427"/>
        <w:rPr>
          <w:rFonts w:ascii="Tahoma" w:hAnsi="Tahoma" w:cs="Tahoma"/>
        </w:rPr>
      </w:pPr>
      <w:r w:rsidRPr="000D17C9">
        <w:rPr>
          <w:rFonts w:ascii="Tahoma" w:hAnsi="Tahoma" w:cs="Tahoma"/>
        </w:rPr>
        <w:t xml:space="preserve">Children's prescribed medicines are stored in their original containers, are clearly labelled and are inaccessible to the children. </w:t>
      </w:r>
    </w:p>
    <w:p w14:paraId="3940E7BB" w14:textId="77777777" w:rsidR="001A28FD" w:rsidRDefault="001A28FD">
      <w:pPr>
        <w:numPr>
          <w:ilvl w:val="0"/>
          <w:numId w:val="1"/>
        </w:numPr>
        <w:ind w:hanging="427"/>
        <w:rPr>
          <w:rFonts w:ascii="Tahoma" w:hAnsi="Tahoma" w:cs="Tahoma"/>
        </w:rPr>
      </w:pPr>
      <w:r w:rsidRPr="001A28FD">
        <w:rPr>
          <w:rFonts w:ascii="Tahoma" w:hAnsi="Tahoma" w:cs="Tahoma"/>
        </w:rPr>
        <w:t>Parents give prior written permission for the administration of medication. The staff receiving the medication must ask the parent to sign a consent form</w:t>
      </w:r>
    </w:p>
    <w:p w14:paraId="0A06B25A" w14:textId="77777777" w:rsidR="00137654" w:rsidRPr="000D17C9" w:rsidRDefault="00576A72">
      <w:pPr>
        <w:numPr>
          <w:ilvl w:val="0"/>
          <w:numId w:val="1"/>
        </w:numPr>
        <w:ind w:hanging="427"/>
        <w:rPr>
          <w:rFonts w:ascii="Tahoma" w:hAnsi="Tahoma" w:cs="Tahoma"/>
        </w:rPr>
      </w:pPr>
      <w:r w:rsidRPr="000D17C9">
        <w:rPr>
          <w:rFonts w:ascii="Tahoma" w:hAnsi="Tahoma" w:cs="Tahoma"/>
        </w:rPr>
        <w:t xml:space="preserve">The administration is recorded accurately each time it is given and is signed by staff. Parents sign the record book to acknowledge the administration of a medicine. The medication record book records: </w:t>
      </w:r>
    </w:p>
    <w:p w14:paraId="3DF4C9C3" w14:textId="77777777" w:rsidR="00137654" w:rsidRPr="000D17C9" w:rsidRDefault="00576A72">
      <w:pPr>
        <w:numPr>
          <w:ilvl w:val="1"/>
          <w:numId w:val="1"/>
        </w:numPr>
        <w:spacing w:line="240" w:lineRule="auto"/>
        <w:ind w:hanging="360"/>
        <w:rPr>
          <w:rFonts w:ascii="Tahoma" w:hAnsi="Tahoma" w:cs="Tahoma"/>
        </w:rPr>
      </w:pPr>
      <w:r w:rsidRPr="000D17C9">
        <w:rPr>
          <w:rFonts w:ascii="Tahoma" w:hAnsi="Tahoma" w:cs="Tahoma"/>
        </w:rPr>
        <w:t xml:space="preserve">name of </w:t>
      </w:r>
      <w:proofErr w:type="gramStart"/>
      <w:r w:rsidRPr="000D17C9">
        <w:rPr>
          <w:rFonts w:ascii="Tahoma" w:hAnsi="Tahoma" w:cs="Tahoma"/>
        </w:rPr>
        <w:t>child;</w:t>
      </w:r>
      <w:proofErr w:type="gramEnd"/>
      <w:r w:rsidRPr="000D17C9">
        <w:rPr>
          <w:rFonts w:ascii="Tahoma" w:hAnsi="Tahoma" w:cs="Tahoma"/>
        </w:rPr>
        <w:t xml:space="preserve"> </w:t>
      </w:r>
    </w:p>
    <w:p w14:paraId="72ED17FA" w14:textId="77777777" w:rsidR="00137654" w:rsidRPr="000D17C9" w:rsidRDefault="00576A72">
      <w:pPr>
        <w:numPr>
          <w:ilvl w:val="1"/>
          <w:numId w:val="1"/>
        </w:numPr>
        <w:spacing w:line="240" w:lineRule="auto"/>
        <w:ind w:hanging="360"/>
        <w:rPr>
          <w:rFonts w:ascii="Tahoma" w:hAnsi="Tahoma" w:cs="Tahoma"/>
        </w:rPr>
      </w:pPr>
      <w:r w:rsidRPr="000D17C9">
        <w:rPr>
          <w:rFonts w:ascii="Tahoma" w:hAnsi="Tahoma" w:cs="Tahoma"/>
        </w:rPr>
        <w:t xml:space="preserve">name and strength of </w:t>
      </w:r>
      <w:proofErr w:type="gramStart"/>
      <w:r w:rsidRPr="000D17C9">
        <w:rPr>
          <w:rFonts w:ascii="Tahoma" w:hAnsi="Tahoma" w:cs="Tahoma"/>
        </w:rPr>
        <w:t>medication;</w:t>
      </w:r>
      <w:proofErr w:type="gramEnd"/>
      <w:r w:rsidRPr="000D17C9">
        <w:rPr>
          <w:rFonts w:ascii="Tahoma" w:hAnsi="Tahoma" w:cs="Tahoma"/>
        </w:rPr>
        <w:t xml:space="preserve"> </w:t>
      </w:r>
    </w:p>
    <w:p w14:paraId="0CBDBF5E" w14:textId="77777777" w:rsidR="00137654" w:rsidRPr="000D17C9" w:rsidRDefault="00576A72">
      <w:pPr>
        <w:numPr>
          <w:ilvl w:val="1"/>
          <w:numId w:val="1"/>
        </w:numPr>
        <w:spacing w:line="240" w:lineRule="auto"/>
        <w:ind w:hanging="360"/>
        <w:rPr>
          <w:rFonts w:ascii="Tahoma" w:hAnsi="Tahoma" w:cs="Tahoma"/>
        </w:rPr>
      </w:pPr>
      <w:r w:rsidRPr="000D17C9">
        <w:rPr>
          <w:rFonts w:ascii="Tahoma" w:hAnsi="Tahoma" w:cs="Tahoma"/>
        </w:rPr>
        <w:t xml:space="preserve">the date and time of </w:t>
      </w:r>
      <w:proofErr w:type="gramStart"/>
      <w:r w:rsidRPr="000D17C9">
        <w:rPr>
          <w:rFonts w:ascii="Tahoma" w:hAnsi="Tahoma" w:cs="Tahoma"/>
        </w:rPr>
        <w:t>dose;</w:t>
      </w:r>
      <w:proofErr w:type="gramEnd"/>
      <w:r w:rsidRPr="000D17C9">
        <w:rPr>
          <w:rFonts w:ascii="Tahoma" w:hAnsi="Tahoma" w:cs="Tahoma"/>
        </w:rPr>
        <w:t xml:space="preserve"> </w:t>
      </w:r>
    </w:p>
    <w:p w14:paraId="66634234" w14:textId="77777777" w:rsidR="00137654" w:rsidRPr="000D17C9" w:rsidRDefault="00576A72">
      <w:pPr>
        <w:numPr>
          <w:ilvl w:val="1"/>
          <w:numId w:val="1"/>
        </w:numPr>
        <w:spacing w:line="240" w:lineRule="auto"/>
        <w:ind w:hanging="360"/>
        <w:rPr>
          <w:rFonts w:ascii="Tahoma" w:hAnsi="Tahoma" w:cs="Tahoma"/>
        </w:rPr>
      </w:pPr>
      <w:r w:rsidRPr="000D17C9">
        <w:rPr>
          <w:rFonts w:ascii="Tahoma" w:hAnsi="Tahoma" w:cs="Tahoma"/>
        </w:rPr>
        <w:t xml:space="preserve">dose given and method; and is </w:t>
      </w:r>
    </w:p>
    <w:p w14:paraId="08EFA28E" w14:textId="77777777" w:rsidR="00137654" w:rsidRPr="000D17C9" w:rsidRDefault="00576A72">
      <w:pPr>
        <w:numPr>
          <w:ilvl w:val="1"/>
          <w:numId w:val="1"/>
        </w:numPr>
        <w:spacing w:line="240" w:lineRule="auto"/>
        <w:ind w:hanging="360"/>
        <w:rPr>
          <w:rFonts w:ascii="Tahoma" w:hAnsi="Tahoma" w:cs="Tahoma"/>
        </w:rPr>
      </w:pPr>
      <w:r w:rsidRPr="000D17C9">
        <w:rPr>
          <w:rFonts w:ascii="Tahoma" w:hAnsi="Tahoma" w:cs="Tahoma"/>
        </w:rPr>
        <w:t xml:space="preserve">signed by </w:t>
      </w:r>
      <w:r w:rsidR="001A28FD">
        <w:rPr>
          <w:rFonts w:ascii="Tahoma" w:hAnsi="Tahoma" w:cs="Tahoma"/>
        </w:rPr>
        <w:t xml:space="preserve">staff member giving medication </w:t>
      </w:r>
      <w:r w:rsidRPr="000D17C9">
        <w:rPr>
          <w:rFonts w:ascii="Tahoma" w:hAnsi="Tahoma" w:cs="Tahoma"/>
        </w:rPr>
        <w:t>and is</w:t>
      </w:r>
      <w:r w:rsidR="001A28FD">
        <w:rPr>
          <w:rFonts w:ascii="Tahoma" w:hAnsi="Tahoma" w:cs="Tahoma"/>
        </w:rPr>
        <w:t xml:space="preserve"> signed by staff witness</w:t>
      </w:r>
      <w:r w:rsidRPr="000D17C9">
        <w:rPr>
          <w:rFonts w:ascii="Tahoma" w:hAnsi="Tahoma" w:cs="Tahoma"/>
        </w:rPr>
        <w:t xml:space="preserve">  </w:t>
      </w:r>
    </w:p>
    <w:p w14:paraId="6C3BD702" w14:textId="77777777" w:rsidR="00137654" w:rsidRPr="000D17C9" w:rsidRDefault="00576A72">
      <w:pPr>
        <w:numPr>
          <w:ilvl w:val="1"/>
          <w:numId w:val="1"/>
        </w:numPr>
        <w:spacing w:line="240" w:lineRule="auto"/>
        <w:ind w:hanging="360"/>
        <w:rPr>
          <w:rFonts w:ascii="Tahoma" w:hAnsi="Tahoma" w:cs="Tahoma"/>
        </w:rPr>
      </w:pPr>
      <w:r w:rsidRPr="000D17C9">
        <w:rPr>
          <w:rFonts w:ascii="Tahoma" w:hAnsi="Tahoma" w:cs="Tahoma"/>
        </w:rPr>
        <w:t xml:space="preserve">verified by parent signature at the end of the day. </w:t>
      </w:r>
    </w:p>
    <w:p w14:paraId="4EB4551F" w14:textId="77777777" w:rsidR="00137654" w:rsidRPr="000D17C9" w:rsidRDefault="00576A72">
      <w:pPr>
        <w:spacing w:after="121" w:line="240" w:lineRule="auto"/>
        <w:ind w:left="360" w:firstLine="0"/>
        <w:rPr>
          <w:rFonts w:ascii="Tahoma" w:hAnsi="Tahoma" w:cs="Tahoma"/>
        </w:rPr>
      </w:pPr>
      <w:r w:rsidRPr="000D17C9">
        <w:rPr>
          <w:rFonts w:ascii="Tahoma" w:hAnsi="Tahoma" w:cs="Tahoma"/>
        </w:rPr>
        <w:t xml:space="preserve"> </w:t>
      </w:r>
    </w:p>
    <w:p w14:paraId="77326797" w14:textId="77777777" w:rsidR="00137654" w:rsidRPr="000D17C9" w:rsidRDefault="00576A72">
      <w:pPr>
        <w:spacing w:after="0" w:line="240" w:lineRule="auto"/>
        <w:ind w:left="360" w:firstLine="0"/>
        <w:rPr>
          <w:rFonts w:ascii="Tahoma" w:hAnsi="Tahoma" w:cs="Tahoma"/>
        </w:rPr>
      </w:pPr>
      <w:r w:rsidRPr="000D17C9">
        <w:rPr>
          <w:rFonts w:ascii="Tahoma" w:hAnsi="Tahoma" w:cs="Tahoma"/>
          <w:i/>
        </w:rPr>
        <w:lastRenderedPageBreak/>
        <w:t xml:space="preserve"> </w:t>
      </w:r>
    </w:p>
    <w:p w14:paraId="63BD0A2F" w14:textId="77777777" w:rsidR="00137654" w:rsidRPr="000D17C9" w:rsidRDefault="00576A72">
      <w:pPr>
        <w:spacing w:after="127" w:line="240" w:lineRule="auto"/>
        <w:ind w:left="370" w:right="-15"/>
        <w:rPr>
          <w:rFonts w:ascii="Tahoma" w:hAnsi="Tahoma" w:cs="Tahoma"/>
        </w:rPr>
      </w:pPr>
      <w:r w:rsidRPr="000D17C9">
        <w:rPr>
          <w:rFonts w:ascii="Tahoma" w:hAnsi="Tahoma" w:cs="Tahoma"/>
          <w:i/>
        </w:rPr>
        <w:t>Storage of medicines</w:t>
      </w:r>
      <w:r w:rsidRPr="000D17C9">
        <w:rPr>
          <w:rFonts w:ascii="Tahoma" w:hAnsi="Tahoma" w:cs="Tahoma"/>
        </w:rPr>
        <w:t xml:space="preserve"> </w:t>
      </w:r>
    </w:p>
    <w:p w14:paraId="663C9081" w14:textId="77777777" w:rsidR="00137654" w:rsidRPr="000D17C9" w:rsidRDefault="00576A72">
      <w:pPr>
        <w:numPr>
          <w:ilvl w:val="0"/>
          <w:numId w:val="1"/>
        </w:numPr>
        <w:ind w:hanging="427"/>
        <w:rPr>
          <w:rFonts w:ascii="Tahoma" w:hAnsi="Tahoma" w:cs="Tahoma"/>
        </w:rPr>
      </w:pPr>
      <w:r w:rsidRPr="000D17C9">
        <w:rPr>
          <w:rFonts w:ascii="Tahoma" w:hAnsi="Tahoma" w:cs="Tahoma"/>
        </w:rPr>
        <w:t xml:space="preserve">All medication is stored safely in a locked cupboard or refrigerated. The child’s key person is responsible for ensuring medicine is handed back at the end of the day to the parent. </w:t>
      </w:r>
    </w:p>
    <w:p w14:paraId="3C808020" w14:textId="77777777" w:rsidR="00137654" w:rsidRPr="000D17C9" w:rsidRDefault="00576A72">
      <w:pPr>
        <w:numPr>
          <w:ilvl w:val="0"/>
          <w:numId w:val="1"/>
        </w:numPr>
        <w:ind w:hanging="427"/>
        <w:rPr>
          <w:rFonts w:ascii="Tahoma" w:hAnsi="Tahoma" w:cs="Tahoma"/>
        </w:rPr>
      </w:pPr>
      <w:r w:rsidRPr="000D17C9">
        <w:rPr>
          <w:rFonts w:ascii="Tahoma" w:hAnsi="Tahoma" w:cs="Tahoma"/>
        </w:rPr>
        <w:t xml:space="preserve">For some conditions, medication may be kept in the setting. Key persons check that any medication held to administer on an as and when required basis, or on a regular basis, is in date and returns any out-of-date medication back to the parent. </w:t>
      </w:r>
    </w:p>
    <w:p w14:paraId="28C02E9B" w14:textId="77777777" w:rsidR="00137654" w:rsidRPr="000D17C9" w:rsidRDefault="00576A72">
      <w:pPr>
        <w:numPr>
          <w:ilvl w:val="0"/>
          <w:numId w:val="1"/>
        </w:numPr>
        <w:ind w:hanging="427"/>
        <w:rPr>
          <w:rFonts w:ascii="Tahoma" w:hAnsi="Tahoma" w:cs="Tahoma"/>
        </w:rPr>
      </w:pPr>
      <w:r w:rsidRPr="000D17C9">
        <w:rPr>
          <w:rFonts w:ascii="Tahoma" w:hAnsi="Tahoma" w:cs="Tahoma"/>
        </w:rPr>
        <w:t xml:space="preserve">If the administration of prescribed medication requires medical knowledge, individual training is provided for the relevant member of staff by a health professional. </w:t>
      </w:r>
    </w:p>
    <w:p w14:paraId="6FC8C81F" w14:textId="77777777" w:rsidR="00137654" w:rsidRPr="000D17C9" w:rsidRDefault="00576A72">
      <w:pPr>
        <w:numPr>
          <w:ilvl w:val="0"/>
          <w:numId w:val="1"/>
        </w:numPr>
        <w:ind w:hanging="427"/>
        <w:rPr>
          <w:rFonts w:ascii="Tahoma" w:hAnsi="Tahoma" w:cs="Tahoma"/>
        </w:rPr>
      </w:pPr>
      <w:r w:rsidRPr="000D17C9">
        <w:rPr>
          <w:rFonts w:ascii="Tahoma" w:hAnsi="Tahoma" w:cs="Tahoma"/>
        </w:rPr>
        <w:t xml:space="preserve">If rectal diazepam is given another member of staff must be present and co-signs the record book. </w:t>
      </w:r>
    </w:p>
    <w:p w14:paraId="04B248F9" w14:textId="77777777" w:rsidR="00137654" w:rsidRPr="000D17C9" w:rsidRDefault="00576A72">
      <w:pPr>
        <w:numPr>
          <w:ilvl w:val="0"/>
          <w:numId w:val="1"/>
        </w:numPr>
        <w:ind w:hanging="427"/>
        <w:rPr>
          <w:rFonts w:ascii="Tahoma" w:hAnsi="Tahoma" w:cs="Tahoma"/>
        </w:rPr>
      </w:pPr>
      <w:r w:rsidRPr="000D17C9">
        <w:rPr>
          <w:rFonts w:ascii="Tahoma" w:hAnsi="Tahoma" w:cs="Tahoma"/>
        </w:rPr>
        <w:t xml:space="preserve">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 </w:t>
      </w:r>
    </w:p>
    <w:p w14:paraId="46A627BD" w14:textId="77777777" w:rsidR="00137654" w:rsidRPr="000D17C9" w:rsidRDefault="00576A72">
      <w:pPr>
        <w:spacing w:after="121" w:line="240" w:lineRule="auto"/>
        <w:ind w:left="0" w:firstLine="0"/>
        <w:rPr>
          <w:rFonts w:ascii="Tahoma" w:hAnsi="Tahoma" w:cs="Tahoma"/>
        </w:rPr>
      </w:pPr>
      <w:r w:rsidRPr="000D17C9">
        <w:rPr>
          <w:rFonts w:ascii="Tahoma" w:hAnsi="Tahoma" w:cs="Tahoma"/>
        </w:rPr>
        <w:t xml:space="preserve"> </w:t>
      </w:r>
    </w:p>
    <w:p w14:paraId="6F4F48BC" w14:textId="77777777" w:rsidR="00137654" w:rsidRPr="000D17C9" w:rsidRDefault="00576A72">
      <w:pPr>
        <w:spacing w:after="127" w:line="240" w:lineRule="auto"/>
        <w:ind w:right="-15"/>
        <w:rPr>
          <w:rFonts w:ascii="Tahoma" w:hAnsi="Tahoma" w:cs="Tahoma"/>
        </w:rPr>
      </w:pPr>
      <w:r w:rsidRPr="000D17C9">
        <w:rPr>
          <w:rFonts w:ascii="Tahoma" w:hAnsi="Tahoma" w:cs="Tahoma"/>
          <w:i/>
        </w:rPr>
        <w:t xml:space="preserve">Children who have long term medical conditions and who may require on ongoing medication </w:t>
      </w:r>
    </w:p>
    <w:p w14:paraId="4FA654A6" w14:textId="77777777" w:rsidR="00137654" w:rsidRPr="000D17C9" w:rsidRDefault="00576A72">
      <w:pPr>
        <w:numPr>
          <w:ilvl w:val="0"/>
          <w:numId w:val="1"/>
        </w:numPr>
        <w:ind w:hanging="427"/>
        <w:rPr>
          <w:rFonts w:ascii="Tahoma" w:hAnsi="Tahoma" w:cs="Tahoma"/>
        </w:rPr>
      </w:pPr>
      <w:r w:rsidRPr="000D17C9">
        <w:rPr>
          <w:rFonts w:ascii="Tahoma" w:hAnsi="Tahoma" w:cs="Tahoma"/>
        </w:rPr>
        <w:t xml:space="preserve">A risk assessment is carried out for each child with long term medical conditions that require ongoing medication. This is the responsibility of the manager alongside the key person. Other medical or social care personnel may need to be involved in the risk assessment. </w:t>
      </w:r>
    </w:p>
    <w:p w14:paraId="3B0A43FD" w14:textId="77777777" w:rsidR="00137654" w:rsidRPr="000D17C9" w:rsidRDefault="00576A72">
      <w:pPr>
        <w:numPr>
          <w:ilvl w:val="0"/>
          <w:numId w:val="1"/>
        </w:numPr>
        <w:ind w:hanging="427"/>
        <w:rPr>
          <w:rFonts w:ascii="Tahoma" w:hAnsi="Tahoma" w:cs="Tahoma"/>
        </w:rPr>
      </w:pPr>
      <w:r w:rsidRPr="000D17C9">
        <w:rPr>
          <w:rFonts w:ascii="Tahoma" w:hAnsi="Tahoma" w:cs="Tahoma"/>
        </w:rPr>
        <w:t xml:space="preserve">Parents will also contribute to a risk assessment. They should be shown around the setting, understand the routines and activities and point out anything which they think may be a risk factor for their child. </w:t>
      </w:r>
    </w:p>
    <w:p w14:paraId="13DF1907" w14:textId="77777777" w:rsidR="00137654" w:rsidRPr="000D17C9" w:rsidRDefault="00576A72">
      <w:pPr>
        <w:numPr>
          <w:ilvl w:val="0"/>
          <w:numId w:val="1"/>
        </w:numPr>
        <w:ind w:hanging="427"/>
        <w:rPr>
          <w:rFonts w:ascii="Tahoma" w:hAnsi="Tahoma" w:cs="Tahoma"/>
        </w:rPr>
      </w:pPr>
      <w:r w:rsidRPr="000D17C9">
        <w:rPr>
          <w:rFonts w:ascii="Tahoma" w:hAnsi="Tahoma" w:cs="Tahoma"/>
        </w:rPr>
        <w:t xml:space="preserve">For some medical conditions key staff will need to have training in a basic understanding of the condition as well as how the medication is to be administered correctly. The training needs for staff is part of the risk assessment. </w:t>
      </w:r>
    </w:p>
    <w:p w14:paraId="70CFEC65" w14:textId="77777777" w:rsidR="00137654" w:rsidRPr="000D17C9" w:rsidRDefault="00576A72">
      <w:pPr>
        <w:numPr>
          <w:ilvl w:val="0"/>
          <w:numId w:val="1"/>
        </w:numPr>
        <w:ind w:hanging="427"/>
        <w:rPr>
          <w:rFonts w:ascii="Tahoma" w:hAnsi="Tahoma" w:cs="Tahoma"/>
        </w:rPr>
      </w:pPr>
      <w:r w:rsidRPr="000D17C9">
        <w:rPr>
          <w:rFonts w:ascii="Tahoma" w:hAnsi="Tahoma" w:cs="Tahoma"/>
        </w:rPr>
        <w:t xml:space="preserve">The risk assessment includes vigorous activities and any other nursery activity that may give cause for concern regarding an individual child’s health needs. </w:t>
      </w:r>
    </w:p>
    <w:p w14:paraId="73ACCA23" w14:textId="77777777" w:rsidR="00137654" w:rsidRPr="000D17C9" w:rsidRDefault="00576A72">
      <w:pPr>
        <w:numPr>
          <w:ilvl w:val="0"/>
          <w:numId w:val="1"/>
        </w:numPr>
        <w:ind w:hanging="427"/>
        <w:rPr>
          <w:rFonts w:ascii="Tahoma" w:hAnsi="Tahoma" w:cs="Tahoma"/>
        </w:rPr>
      </w:pPr>
      <w:r w:rsidRPr="000D17C9">
        <w:rPr>
          <w:rFonts w:ascii="Tahoma" w:hAnsi="Tahoma" w:cs="Tahoma"/>
        </w:rPr>
        <w:t xml:space="preserve">A health care plan for the child is drawn up with the parent; outlining the key person’s role and what information must be shared with other staff who care for the child. </w:t>
      </w:r>
    </w:p>
    <w:p w14:paraId="46D38CD6" w14:textId="77777777" w:rsidR="00137654" w:rsidRPr="000D17C9" w:rsidRDefault="00576A72">
      <w:pPr>
        <w:numPr>
          <w:ilvl w:val="0"/>
          <w:numId w:val="1"/>
        </w:numPr>
        <w:spacing w:line="240" w:lineRule="auto"/>
        <w:ind w:hanging="427"/>
        <w:rPr>
          <w:rFonts w:ascii="Tahoma" w:hAnsi="Tahoma" w:cs="Tahoma"/>
        </w:rPr>
      </w:pPr>
      <w:r w:rsidRPr="000D17C9">
        <w:rPr>
          <w:rFonts w:ascii="Tahoma" w:hAnsi="Tahoma" w:cs="Tahoma"/>
        </w:rPr>
        <w:t xml:space="preserve">The health care plan should include the measures to be taken in an emergency. </w:t>
      </w:r>
    </w:p>
    <w:p w14:paraId="3CCECBC7" w14:textId="77777777" w:rsidR="00137654" w:rsidRPr="000D17C9" w:rsidRDefault="00576A72">
      <w:pPr>
        <w:numPr>
          <w:ilvl w:val="0"/>
          <w:numId w:val="1"/>
        </w:numPr>
        <w:ind w:hanging="427"/>
        <w:rPr>
          <w:rFonts w:ascii="Tahoma" w:hAnsi="Tahoma" w:cs="Tahoma"/>
        </w:rPr>
      </w:pPr>
      <w:r w:rsidRPr="000D17C9">
        <w:rPr>
          <w:rFonts w:ascii="Tahoma" w:hAnsi="Tahoma" w:cs="Tahoma"/>
        </w:rPr>
        <w:lastRenderedPageBreak/>
        <w:t xml:space="preserve">The health care plan is reviewed every six months or more if necessary. This includes reviewing the medication, e.g. changes to the medication or the dosage, any side effects noted etc. </w:t>
      </w:r>
    </w:p>
    <w:p w14:paraId="646C698E" w14:textId="77777777" w:rsidR="00137654" w:rsidRDefault="00576A72">
      <w:pPr>
        <w:numPr>
          <w:ilvl w:val="0"/>
          <w:numId w:val="1"/>
        </w:numPr>
        <w:ind w:hanging="427"/>
        <w:rPr>
          <w:rFonts w:ascii="Tahoma" w:hAnsi="Tahoma" w:cs="Tahoma"/>
        </w:rPr>
      </w:pPr>
      <w:r w:rsidRPr="000D17C9">
        <w:rPr>
          <w:rFonts w:ascii="Tahoma" w:hAnsi="Tahoma" w:cs="Tahoma"/>
        </w:rPr>
        <w:t xml:space="preserve">Parents receive a copy of the health care plan and each contributor, including the parent, signs it.  </w:t>
      </w:r>
    </w:p>
    <w:p w14:paraId="2E1A6BBE" w14:textId="77777777" w:rsidR="001F6E4E" w:rsidRDefault="001F6E4E" w:rsidP="001F6E4E">
      <w:pPr>
        <w:ind w:left="0" w:firstLine="0"/>
        <w:rPr>
          <w:rFonts w:ascii="Tahoma" w:hAnsi="Tahoma" w:cs="Tahoma"/>
          <w:b/>
          <w:i/>
        </w:rPr>
      </w:pPr>
      <w:r w:rsidRPr="001F6E4E">
        <w:rPr>
          <w:rFonts w:ascii="Tahoma" w:hAnsi="Tahoma" w:cs="Tahoma"/>
          <w:b/>
          <w:i/>
        </w:rPr>
        <w:t>Immunisation Policy</w:t>
      </w:r>
    </w:p>
    <w:p w14:paraId="46A414DD" w14:textId="77777777" w:rsidR="001F6E4E" w:rsidRDefault="001F6E4E" w:rsidP="001F6E4E">
      <w:pPr>
        <w:pStyle w:val="ListParagraph"/>
        <w:numPr>
          <w:ilvl w:val="0"/>
          <w:numId w:val="4"/>
        </w:numPr>
        <w:rPr>
          <w:rFonts w:ascii="Tahoma" w:hAnsi="Tahoma" w:cs="Tahoma"/>
        </w:rPr>
      </w:pPr>
      <w:r>
        <w:rPr>
          <w:rFonts w:ascii="Tahoma" w:hAnsi="Tahoma" w:cs="Tahoma"/>
        </w:rPr>
        <w:t xml:space="preserve">We recognise, where possible, that children are vaccinated in accordance with their age. If children are not vaccinated, it is the responsibility of the parents to inform the pre-school to ensure that children/staff/parents are not exposed to any unnecessary risks of any sort. </w:t>
      </w:r>
    </w:p>
    <w:p w14:paraId="1FC14F02" w14:textId="77777777" w:rsidR="001F6E4E" w:rsidRDefault="001F6E4E" w:rsidP="001F6E4E">
      <w:pPr>
        <w:pStyle w:val="ListParagraph"/>
        <w:numPr>
          <w:ilvl w:val="0"/>
          <w:numId w:val="4"/>
        </w:numPr>
        <w:rPr>
          <w:rFonts w:ascii="Tahoma" w:hAnsi="Tahoma" w:cs="Tahoma"/>
        </w:rPr>
      </w:pPr>
      <w:r>
        <w:rPr>
          <w:rFonts w:ascii="Tahoma" w:hAnsi="Tahoma" w:cs="Tahoma"/>
        </w:rPr>
        <w:t>The pre-school manager must be aware of any children who are not vaccinated within the nursery in accordance with their age.</w:t>
      </w:r>
    </w:p>
    <w:p w14:paraId="5600C8B5" w14:textId="77777777" w:rsidR="001F6E4E" w:rsidRDefault="001F6E4E" w:rsidP="001F6E4E">
      <w:pPr>
        <w:pStyle w:val="ListParagraph"/>
        <w:numPr>
          <w:ilvl w:val="0"/>
          <w:numId w:val="4"/>
        </w:numPr>
        <w:rPr>
          <w:rFonts w:ascii="Tahoma" w:hAnsi="Tahoma" w:cs="Tahoma"/>
        </w:rPr>
      </w:pPr>
      <w:r>
        <w:rPr>
          <w:rFonts w:ascii="Tahoma" w:hAnsi="Tahoma" w:cs="Tahoma"/>
        </w:rPr>
        <w:t>Information regarding immunisations should be recorded on children’s registration documents and updated as and when necessary.</w:t>
      </w:r>
    </w:p>
    <w:p w14:paraId="77209E71" w14:textId="77777777" w:rsidR="001F6E4E" w:rsidRDefault="001F6E4E" w:rsidP="001F6E4E">
      <w:pPr>
        <w:ind w:left="0" w:firstLine="0"/>
        <w:rPr>
          <w:rFonts w:ascii="Tahoma" w:hAnsi="Tahoma" w:cs="Tahoma"/>
        </w:rPr>
      </w:pPr>
    </w:p>
    <w:p w14:paraId="396B5B53" w14:textId="77777777" w:rsidR="001F6E4E" w:rsidRDefault="001F6E4E" w:rsidP="001F6E4E">
      <w:pPr>
        <w:ind w:left="0" w:firstLine="0"/>
        <w:rPr>
          <w:rFonts w:ascii="Tahoma" w:hAnsi="Tahoma" w:cs="Tahoma"/>
          <w:b/>
          <w:i/>
        </w:rPr>
      </w:pPr>
      <w:r>
        <w:rPr>
          <w:rFonts w:ascii="Tahoma" w:hAnsi="Tahoma" w:cs="Tahoma"/>
          <w:b/>
          <w:i/>
        </w:rPr>
        <w:t>Staff V</w:t>
      </w:r>
      <w:r w:rsidRPr="001F6E4E">
        <w:rPr>
          <w:rFonts w:ascii="Tahoma" w:hAnsi="Tahoma" w:cs="Tahoma"/>
          <w:b/>
          <w:i/>
        </w:rPr>
        <w:t>accinations Policy</w:t>
      </w:r>
    </w:p>
    <w:p w14:paraId="669B45CF" w14:textId="77777777" w:rsidR="001F6E4E" w:rsidRPr="001F6E4E" w:rsidRDefault="001F6E4E" w:rsidP="001F6E4E">
      <w:pPr>
        <w:pStyle w:val="ListParagraph"/>
        <w:numPr>
          <w:ilvl w:val="0"/>
          <w:numId w:val="5"/>
        </w:numPr>
        <w:rPr>
          <w:rFonts w:ascii="Tahoma" w:hAnsi="Tahoma" w:cs="Tahoma"/>
        </w:rPr>
      </w:pPr>
      <w:r>
        <w:rPr>
          <w:rFonts w:ascii="Tahoma" w:hAnsi="Tahoma" w:cs="Tahoma"/>
        </w:rPr>
        <w:t xml:space="preserve">It is the responsibility of all staff to ensure they keep up to date with their vaccinations for:                   </w:t>
      </w:r>
      <w:proofErr w:type="gramStart"/>
      <w:r w:rsidRPr="001F6E4E">
        <w:rPr>
          <w:rFonts w:ascii="Tahoma" w:hAnsi="Tahoma" w:cs="Tahoma"/>
          <w:i/>
        </w:rPr>
        <w:t>Tetanus  Tuberculosis</w:t>
      </w:r>
      <w:proofErr w:type="gramEnd"/>
      <w:r w:rsidRPr="001F6E4E">
        <w:rPr>
          <w:rFonts w:ascii="Tahoma" w:hAnsi="Tahoma" w:cs="Tahoma"/>
          <w:i/>
        </w:rPr>
        <w:t xml:space="preserve">  </w:t>
      </w:r>
      <w:proofErr w:type="gramStart"/>
      <w:r w:rsidRPr="001F6E4E">
        <w:rPr>
          <w:rFonts w:ascii="Tahoma" w:hAnsi="Tahoma" w:cs="Tahoma"/>
          <w:i/>
        </w:rPr>
        <w:t>Rubella  Hepatitis</w:t>
      </w:r>
      <w:proofErr w:type="gramEnd"/>
      <w:r w:rsidRPr="001F6E4E">
        <w:rPr>
          <w:rFonts w:ascii="Tahoma" w:hAnsi="Tahoma" w:cs="Tahoma"/>
          <w:i/>
        </w:rPr>
        <w:t xml:space="preserve">  Polio</w:t>
      </w:r>
    </w:p>
    <w:p w14:paraId="6DD1FB0D" w14:textId="77777777" w:rsidR="001F6E4E" w:rsidRDefault="001F6E4E" w:rsidP="001F6E4E">
      <w:pPr>
        <w:pStyle w:val="ListParagraph"/>
        <w:numPr>
          <w:ilvl w:val="0"/>
          <w:numId w:val="5"/>
        </w:numPr>
        <w:rPr>
          <w:rFonts w:ascii="Tahoma" w:hAnsi="Tahoma" w:cs="Tahoma"/>
        </w:rPr>
      </w:pPr>
      <w:r>
        <w:rPr>
          <w:rFonts w:ascii="Tahoma" w:hAnsi="Tahoma" w:cs="Tahoma"/>
        </w:rPr>
        <w:t>If a member of staff is unsure as to whether they are up to date, then we recommend that they visit their GP or practice nurse for their own good health</w:t>
      </w:r>
    </w:p>
    <w:p w14:paraId="2B990E4C" w14:textId="77777777" w:rsidR="001F6E4E" w:rsidRDefault="001F6E4E" w:rsidP="001F6E4E">
      <w:pPr>
        <w:ind w:left="0" w:firstLine="0"/>
        <w:rPr>
          <w:rFonts w:ascii="Tahoma" w:hAnsi="Tahoma" w:cs="Tahoma"/>
          <w:i/>
        </w:rPr>
      </w:pPr>
      <w:r>
        <w:rPr>
          <w:rFonts w:ascii="Tahoma" w:hAnsi="Tahoma" w:cs="Tahoma"/>
          <w:i/>
        </w:rPr>
        <w:t>Emergency information</w:t>
      </w:r>
    </w:p>
    <w:p w14:paraId="29C634BB" w14:textId="77777777" w:rsidR="001F6E4E" w:rsidRPr="001F6E4E" w:rsidRDefault="0079593C" w:rsidP="001F6E4E">
      <w:pPr>
        <w:pStyle w:val="ListParagraph"/>
        <w:numPr>
          <w:ilvl w:val="0"/>
          <w:numId w:val="6"/>
        </w:numPr>
        <w:rPr>
          <w:rFonts w:ascii="Tahoma" w:hAnsi="Tahoma" w:cs="Tahoma"/>
          <w:i/>
        </w:rPr>
      </w:pPr>
      <w:r>
        <w:rPr>
          <w:rFonts w:ascii="Tahoma" w:hAnsi="Tahoma" w:cs="Tahoma"/>
        </w:rPr>
        <w:t>Emergency information should be kept for every child and should be updated yearly.</w:t>
      </w:r>
    </w:p>
    <w:p w14:paraId="33E1A979" w14:textId="77777777" w:rsidR="001F6E4E" w:rsidRDefault="001F6E4E" w:rsidP="001F6E4E">
      <w:pPr>
        <w:pStyle w:val="ListParagraph"/>
        <w:ind w:firstLine="0"/>
        <w:rPr>
          <w:rFonts w:ascii="Tahoma" w:hAnsi="Tahoma" w:cs="Tahoma"/>
        </w:rPr>
      </w:pPr>
    </w:p>
    <w:p w14:paraId="732F61FE" w14:textId="77777777" w:rsidR="001F6E4E" w:rsidRDefault="001F6E4E" w:rsidP="001F6E4E">
      <w:pPr>
        <w:pStyle w:val="ListParagraph"/>
        <w:ind w:firstLine="0"/>
        <w:rPr>
          <w:rFonts w:ascii="Tahoma" w:hAnsi="Tahoma" w:cs="Tahoma"/>
        </w:rPr>
      </w:pPr>
    </w:p>
    <w:p w14:paraId="7BCF41B5" w14:textId="77777777" w:rsidR="001F6E4E" w:rsidRPr="001F6E4E" w:rsidRDefault="001F6E4E" w:rsidP="001F6E4E">
      <w:pPr>
        <w:pStyle w:val="ListParagraph"/>
        <w:ind w:firstLine="0"/>
        <w:rPr>
          <w:rFonts w:ascii="Tahoma" w:hAnsi="Tahoma" w:cs="Tahoma"/>
        </w:rPr>
      </w:pPr>
    </w:p>
    <w:p w14:paraId="5918C772" w14:textId="77777777" w:rsidR="00137654" w:rsidRPr="000D17C9" w:rsidRDefault="00576A72">
      <w:pPr>
        <w:spacing w:line="240" w:lineRule="auto"/>
        <w:ind w:left="720" w:firstLine="0"/>
        <w:rPr>
          <w:rFonts w:ascii="Tahoma" w:hAnsi="Tahoma" w:cs="Tahoma"/>
        </w:rPr>
      </w:pPr>
      <w:r w:rsidRPr="000D17C9">
        <w:rPr>
          <w:rFonts w:ascii="Tahoma" w:hAnsi="Tahoma" w:cs="Tahoma"/>
        </w:rPr>
        <w:t xml:space="preserve"> </w:t>
      </w:r>
    </w:p>
    <w:p w14:paraId="26A842A6" w14:textId="77777777" w:rsidR="00137654" w:rsidRPr="000D17C9" w:rsidRDefault="00576A72">
      <w:pPr>
        <w:spacing w:after="121" w:line="240" w:lineRule="auto"/>
        <w:ind w:left="0" w:firstLine="0"/>
        <w:rPr>
          <w:rFonts w:ascii="Tahoma" w:hAnsi="Tahoma" w:cs="Tahoma"/>
        </w:rPr>
      </w:pPr>
      <w:r w:rsidRPr="000D17C9">
        <w:rPr>
          <w:rFonts w:ascii="Tahoma" w:hAnsi="Tahoma" w:cs="Tahoma"/>
          <w:i/>
        </w:rPr>
        <w:t xml:space="preserve"> </w:t>
      </w:r>
    </w:p>
    <w:p w14:paraId="201192CE" w14:textId="77777777" w:rsidR="00137654" w:rsidRPr="000D17C9" w:rsidRDefault="00576A72">
      <w:pPr>
        <w:spacing w:after="0" w:line="240" w:lineRule="auto"/>
        <w:ind w:left="0" w:firstLine="0"/>
        <w:rPr>
          <w:rFonts w:ascii="Tahoma" w:hAnsi="Tahoma" w:cs="Tahoma"/>
        </w:rPr>
      </w:pPr>
      <w:r w:rsidRPr="000D17C9">
        <w:rPr>
          <w:rFonts w:ascii="Tahoma" w:hAnsi="Tahoma" w:cs="Tahoma"/>
          <w:i/>
        </w:rPr>
        <w:t xml:space="preserve"> </w:t>
      </w:r>
    </w:p>
    <w:sectPr w:rsidR="00137654" w:rsidRPr="000D17C9" w:rsidSect="000D17C9">
      <w:headerReference w:type="even" r:id="rId8"/>
      <w:headerReference w:type="default" r:id="rId9"/>
      <w:footerReference w:type="even" r:id="rId10"/>
      <w:footerReference w:type="default" r:id="rId11"/>
      <w:headerReference w:type="first" r:id="rId12"/>
      <w:footerReference w:type="first" r:id="rId13"/>
      <w:pgSz w:w="12240" w:h="15840"/>
      <w:pgMar w:top="710" w:right="1454" w:bottom="458" w:left="1440" w:header="720"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F4C85" w14:textId="77777777" w:rsidR="00E95DBE" w:rsidRDefault="00E95DBE" w:rsidP="000D17C9">
      <w:pPr>
        <w:spacing w:after="0" w:line="240" w:lineRule="auto"/>
      </w:pPr>
      <w:r>
        <w:separator/>
      </w:r>
    </w:p>
  </w:endnote>
  <w:endnote w:type="continuationSeparator" w:id="0">
    <w:p w14:paraId="3899EE4B" w14:textId="77777777" w:rsidR="00E95DBE" w:rsidRDefault="00E95DBE" w:rsidP="000D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5B15" w14:textId="77777777" w:rsidR="00F94A6A" w:rsidRDefault="00F94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8C94" w14:textId="77777777" w:rsidR="000D17C9" w:rsidRDefault="000D17C9">
    <w:pPr>
      <w:pStyle w:val="Footer"/>
    </w:pPr>
  </w:p>
  <w:p w14:paraId="76A8AB55" w14:textId="77777777" w:rsidR="000D17C9" w:rsidRDefault="000D1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11C6" w14:textId="77777777" w:rsidR="00F94A6A" w:rsidRDefault="00F94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AB33" w14:textId="77777777" w:rsidR="00E95DBE" w:rsidRDefault="00E95DBE" w:rsidP="000D17C9">
      <w:pPr>
        <w:spacing w:after="0" w:line="240" w:lineRule="auto"/>
      </w:pPr>
      <w:r>
        <w:separator/>
      </w:r>
    </w:p>
  </w:footnote>
  <w:footnote w:type="continuationSeparator" w:id="0">
    <w:p w14:paraId="39D43D8D" w14:textId="77777777" w:rsidR="00E95DBE" w:rsidRDefault="00E95DBE" w:rsidP="000D1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E3D9" w14:textId="77777777" w:rsidR="00F94A6A" w:rsidRDefault="00F94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DC05" w14:textId="77777777" w:rsidR="00F94A6A" w:rsidRDefault="00F94A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860A" w14:textId="77777777" w:rsidR="00F94A6A" w:rsidRDefault="00F94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47"/>
    <w:multiLevelType w:val="hybridMultilevel"/>
    <w:tmpl w:val="9CB66C38"/>
    <w:lvl w:ilvl="0" w:tplc="2E8622C8">
      <w:start w:val="1"/>
      <w:numFmt w:val="bullet"/>
      <w:lvlText w:val=""/>
      <w:lvlJc w:val="left"/>
      <w:pPr>
        <w:ind w:left="427"/>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D3B08B56">
      <w:start w:val="1"/>
      <w:numFmt w:val="bullet"/>
      <w:lvlText w:val="-"/>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4DE0028">
      <w:start w:val="1"/>
      <w:numFmt w:val="bullet"/>
      <w:lvlText w:val="▪"/>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4A0C1B4">
      <w:start w:val="1"/>
      <w:numFmt w:val="bullet"/>
      <w:lvlText w:val="•"/>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C046F6">
      <w:start w:val="1"/>
      <w:numFmt w:val="bullet"/>
      <w:lvlText w:val="o"/>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AB44294">
      <w:start w:val="1"/>
      <w:numFmt w:val="bullet"/>
      <w:lvlText w:val="▪"/>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FBE7D9C">
      <w:start w:val="1"/>
      <w:numFmt w:val="bullet"/>
      <w:lvlText w:val="•"/>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5437A0">
      <w:start w:val="1"/>
      <w:numFmt w:val="bullet"/>
      <w:lvlText w:val="o"/>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C246388">
      <w:start w:val="1"/>
      <w:numFmt w:val="bullet"/>
      <w:lvlText w:val="▪"/>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4365A72"/>
    <w:multiLevelType w:val="hybridMultilevel"/>
    <w:tmpl w:val="2112FEA0"/>
    <w:lvl w:ilvl="0" w:tplc="2E8622C8">
      <w:start w:val="1"/>
      <w:numFmt w:val="bullet"/>
      <w:lvlText w:val=""/>
      <w:lvlJc w:val="left"/>
      <w:pPr>
        <w:ind w:left="720" w:hanging="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D7CB1"/>
    <w:multiLevelType w:val="hybridMultilevel"/>
    <w:tmpl w:val="C4A688B4"/>
    <w:lvl w:ilvl="0" w:tplc="2E8622C8">
      <w:start w:val="1"/>
      <w:numFmt w:val="bullet"/>
      <w:lvlText w:val=""/>
      <w:lvlJc w:val="left"/>
      <w:pPr>
        <w:ind w:left="720" w:hanging="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710E3"/>
    <w:multiLevelType w:val="hybridMultilevel"/>
    <w:tmpl w:val="0C4622E2"/>
    <w:lvl w:ilvl="0" w:tplc="2E8622C8">
      <w:start w:val="1"/>
      <w:numFmt w:val="bullet"/>
      <w:lvlText w:val=""/>
      <w:lvlJc w:val="left"/>
      <w:pPr>
        <w:ind w:left="720" w:hanging="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00A10"/>
    <w:multiLevelType w:val="hybridMultilevel"/>
    <w:tmpl w:val="71344A7A"/>
    <w:lvl w:ilvl="0" w:tplc="2E8622C8">
      <w:start w:val="1"/>
      <w:numFmt w:val="bullet"/>
      <w:lvlText w:val=""/>
      <w:lvlJc w:val="left"/>
      <w:pPr>
        <w:ind w:left="720" w:hanging="360"/>
      </w:pPr>
      <w:rPr>
        <w:rFonts w:ascii="Wingdings" w:eastAsia="Wingdings" w:hAnsi="Wingdings" w:cs="Wingdings"/>
        <w:b w:val="0"/>
        <w:i w:val="0"/>
        <w:strike w:val="0"/>
        <w:dstrike w:val="0"/>
        <w:color w:val="4F81BD"/>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163BD"/>
    <w:multiLevelType w:val="hybridMultilevel"/>
    <w:tmpl w:val="E2300612"/>
    <w:lvl w:ilvl="0" w:tplc="2E8622C8">
      <w:start w:val="1"/>
      <w:numFmt w:val="bullet"/>
      <w:lvlText w:val=""/>
      <w:lvlJc w:val="left"/>
      <w:pPr>
        <w:ind w:left="720" w:hanging="360"/>
      </w:pPr>
      <w:rPr>
        <w:rFonts w:ascii="Wingdings" w:eastAsia="Wingdings" w:hAnsi="Wingdings" w:cs="Wingdings" w:hint="default"/>
        <w:b w:val="0"/>
        <w:i w:val="0"/>
        <w:strike w:val="0"/>
        <w:dstrike w:val="0"/>
        <w:color w:val="4F81BD"/>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6394076">
    <w:abstractNumId w:val="0"/>
  </w:num>
  <w:num w:numId="2" w16cid:durableId="1993022219">
    <w:abstractNumId w:val="5"/>
  </w:num>
  <w:num w:numId="3" w16cid:durableId="883953953">
    <w:abstractNumId w:val="2"/>
  </w:num>
  <w:num w:numId="4" w16cid:durableId="1473594015">
    <w:abstractNumId w:val="1"/>
  </w:num>
  <w:num w:numId="5" w16cid:durableId="1777483084">
    <w:abstractNumId w:val="4"/>
  </w:num>
  <w:num w:numId="6" w16cid:durableId="1035228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654"/>
    <w:rsid w:val="000D17C9"/>
    <w:rsid w:val="00137654"/>
    <w:rsid w:val="00187BD2"/>
    <w:rsid w:val="001A28FD"/>
    <w:rsid w:val="001F6E4E"/>
    <w:rsid w:val="00576A72"/>
    <w:rsid w:val="00781401"/>
    <w:rsid w:val="0079593C"/>
    <w:rsid w:val="00863C1E"/>
    <w:rsid w:val="008848D1"/>
    <w:rsid w:val="00974998"/>
    <w:rsid w:val="00E95DBE"/>
    <w:rsid w:val="00F94A6A"/>
    <w:rsid w:val="00FD7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05CB"/>
  <w15:docId w15:val="{6FFBC051-B207-42E5-9F8B-24A5AB67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350" w:lineRule="auto"/>
      <w:ind w:left="-5"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D1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7C9"/>
    <w:rPr>
      <w:rFonts w:ascii="Arial" w:eastAsia="Arial" w:hAnsi="Arial" w:cs="Arial"/>
      <w:color w:val="000000"/>
    </w:rPr>
  </w:style>
  <w:style w:type="paragraph" w:styleId="Footer">
    <w:name w:val="footer"/>
    <w:basedOn w:val="Normal"/>
    <w:link w:val="FooterChar"/>
    <w:uiPriority w:val="99"/>
    <w:unhideWhenUsed/>
    <w:rsid w:val="000D1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7C9"/>
    <w:rPr>
      <w:rFonts w:ascii="Arial" w:eastAsia="Arial" w:hAnsi="Arial" w:cs="Arial"/>
      <w:color w:val="000000"/>
    </w:rPr>
  </w:style>
  <w:style w:type="paragraph" w:styleId="BalloonText">
    <w:name w:val="Balloon Text"/>
    <w:basedOn w:val="Normal"/>
    <w:link w:val="BalloonTextChar"/>
    <w:uiPriority w:val="99"/>
    <w:semiHidden/>
    <w:unhideWhenUsed/>
    <w:rsid w:val="000D17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7C9"/>
    <w:rPr>
      <w:rFonts w:ascii="Segoe UI" w:eastAsia="Arial" w:hAnsi="Segoe UI" w:cs="Segoe UI"/>
      <w:color w:val="000000"/>
      <w:sz w:val="18"/>
      <w:szCs w:val="18"/>
    </w:rPr>
  </w:style>
  <w:style w:type="paragraph" w:styleId="ListParagraph">
    <w:name w:val="List Paragraph"/>
    <w:basedOn w:val="Normal"/>
    <w:uiPriority w:val="34"/>
    <w:qFormat/>
    <w:rsid w:val="001F6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little robins 01</cp:lastModifiedBy>
  <cp:revision>11</cp:revision>
  <cp:lastPrinted>2013-06-19T12:42:00Z</cp:lastPrinted>
  <dcterms:created xsi:type="dcterms:W3CDTF">2013-06-15T13:27:00Z</dcterms:created>
  <dcterms:modified xsi:type="dcterms:W3CDTF">2025-05-07T12:19:00Z</dcterms:modified>
</cp:coreProperties>
</file>